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lang w:val="en-GB"/>
        </w:rPr>
      </w:pPr>
      <w:r w:rsidRPr="009136F9">
        <w:rPr>
          <w:b/>
          <w:bCs/>
          <w:sz w:val="32"/>
          <w:szCs w:val="32"/>
          <w:lang w:val="en-GB"/>
        </w:rPr>
        <w:t>Press Note</w:t>
      </w:r>
    </w:p>
    <w:p w:rsidR="000F6622" w:rsidRPr="009136F9" w:rsidRDefault="000F6622" w:rsidP="00D36C7C">
      <w:pPr>
        <w:spacing w:line="240" w:lineRule="auto"/>
        <w:jc w:val="center"/>
        <w:rPr>
          <w:b/>
          <w:bCs/>
          <w:sz w:val="32"/>
          <w:szCs w:val="32"/>
        </w:rPr>
      </w:pPr>
    </w:p>
    <w:tbl>
      <w:tblPr>
        <w:tblW w:w="8279"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8279"/>
      </w:tblGrid>
      <w:tr w:rsidR="00A57476" w:rsidRPr="009136F9" w:rsidTr="007851DA">
        <w:trPr>
          <w:trHeight w:val="1122"/>
          <w:jc w:val="center"/>
        </w:trPr>
        <w:tc>
          <w:tcPr>
            <w:tcW w:w="8279" w:type="dxa"/>
          </w:tcPr>
          <w:p w:rsidR="00A57476" w:rsidRPr="009136F9" w:rsidRDefault="00F438E5" w:rsidP="007851DA">
            <w:pPr>
              <w:tabs>
                <w:tab w:val="left" w:pos="2742"/>
              </w:tabs>
              <w:spacing w:line="240" w:lineRule="auto"/>
              <w:jc w:val="center"/>
              <w:rPr>
                <w:b/>
                <w:bCs/>
                <w:sz w:val="28"/>
                <w:szCs w:val="28"/>
              </w:rPr>
            </w:pPr>
            <w:r w:rsidRPr="00F438E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6" o:spid="_x0000_s1030" type="#_x0000_t75" alt="NRDA-Logo[2]" style="position:absolute;left:0;text-align:left;margin-left:6.65pt;margin-top:1.1pt;width:26.95pt;height:32.55pt;z-index:1;visibility:visible">
                  <v:imagedata r:id="rId8" o:title=""/>
                </v:shape>
              </w:pict>
            </w:r>
            <w:r w:rsidR="00A57476" w:rsidRPr="009136F9">
              <w:rPr>
                <w:b/>
                <w:bCs/>
                <w:sz w:val="26"/>
                <w:szCs w:val="26"/>
              </w:rPr>
              <w:t>NAYA RAIPUR DEVELOPMENT AUTHORITY</w:t>
            </w:r>
          </w:p>
          <w:p w:rsidR="00A57476" w:rsidRPr="009136F9" w:rsidRDefault="00A57476" w:rsidP="007851DA">
            <w:pPr>
              <w:tabs>
                <w:tab w:val="left" w:pos="2742"/>
              </w:tabs>
              <w:spacing w:line="240" w:lineRule="auto"/>
              <w:jc w:val="center"/>
              <w:rPr>
                <w:b/>
                <w:bCs/>
                <w:sz w:val="16"/>
                <w:szCs w:val="16"/>
              </w:rPr>
            </w:pPr>
            <w:r w:rsidRPr="009136F9">
              <w:rPr>
                <w:b/>
                <w:bCs/>
                <w:sz w:val="16"/>
                <w:szCs w:val="16"/>
              </w:rPr>
              <w:t xml:space="preserve">Near Mahanadi Dwar, </w:t>
            </w:r>
            <w:r w:rsidR="005C72C0">
              <w:rPr>
                <w:b/>
                <w:bCs/>
                <w:sz w:val="16"/>
                <w:szCs w:val="16"/>
              </w:rPr>
              <w:t xml:space="preserve">Old </w:t>
            </w:r>
            <w:r w:rsidRPr="009136F9">
              <w:rPr>
                <w:b/>
                <w:bCs/>
                <w:sz w:val="16"/>
                <w:szCs w:val="16"/>
              </w:rPr>
              <w:t>Mantralaya, Raipur-492001,Chhattisgarh</w:t>
            </w:r>
          </w:p>
          <w:p w:rsidR="00A57476" w:rsidRPr="009136F9" w:rsidRDefault="00A57476" w:rsidP="007851DA">
            <w:pPr>
              <w:tabs>
                <w:tab w:val="left" w:pos="2742"/>
              </w:tabs>
              <w:spacing w:line="240" w:lineRule="auto"/>
              <w:jc w:val="center"/>
              <w:rPr>
                <w:b/>
                <w:bCs/>
                <w:sz w:val="16"/>
                <w:szCs w:val="16"/>
              </w:rPr>
            </w:pPr>
            <w:r w:rsidRPr="009136F9">
              <w:rPr>
                <w:b/>
                <w:bCs/>
                <w:sz w:val="16"/>
                <w:szCs w:val="16"/>
              </w:rPr>
              <w:t xml:space="preserve">Ph:0771-4066011 Fax:0771-4066188, Website: </w:t>
            </w:r>
            <w:hyperlink r:id="rId9" w:history="1">
              <w:r w:rsidRPr="009136F9">
                <w:rPr>
                  <w:rStyle w:val="Hyperlink"/>
                  <w:rFonts w:cs="Arial"/>
                  <w:b/>
                  <w:bCs/>
                  <w:sz w:val="16"/>
                  <w:szCs w:val="16"/>
                </w:rPr>
                <w:t>www.nayaraipur.com</w:t>
              </w:r>
            </w:hyperlink>
          </w:p>
        </w:tc>
      </w:tr>
      <w:tr w:rsidR="00A57476" w:rsidRPr="009136F9" w:rsidTr="00C65BDF">
        <w:trPr>
          <w:trHeight w:hRule="exact" w:val="5148"/>
          <w:jc w:val="center"/>
        </w:trPr>
        <w:tc>
          <w:tcPr>
            <w:tcW w:w="8279" w:type="dxa"/>
          </w:tcPr>
          <w:p w:rsidR="00A57476" w:rsidRPr="009136F9" w:rsidRDefault="0078248E" w:rsidP="007851DA">
            <w:pPr>
              <w:spacing w:line="240" w:lineRule="auto"/>
              <w:jc w:val="center"/>
              <w:rPr>
                <w:b/>
                <w:bCs/>
                <w:sz w:val="26"/>
                <w:szCs w:val="26"/>
              </w:rPr>
            </w:pPr>
            <w:r>
              <w:rPr>
                <w:b/>
                <w:bCs/>
                <w:sz w:val="26"/>
                <w:szCs w:val="26"/>
                <w:u w:val="single"/>
              </w:rPr>
              <w:t xml:space="preserve">Short Term </w:t>
            </w:r>
            <w:r w:rsidR="00A57476" w:rsidRPr="009136F9">
              <w:rPr>
                <w:b/>
                <w:bCs/>
                <w:sz w:val="26"/>
                <w:szCs w:val="26"/>
                <w:u w:val="single"/>
              </w:rPr>
              <w:t xml:space="preserve">Tender Notice </w:t>
            </w:r>
          </w:p>
          <w:p w:rsidR="00A57476" w:rsidRPr="009136F9" w:rsidRDefault="00A57476" w:rsidP="007851DA">
            <w:pPr>
              <w:spacing w:line="240" w:lineRule="auto"/>
              <w:jc w:val="center"/>
              <w:rPr>
                <w:b/>
                <w:bCs/>
                <w:color w:val="FF0000"/>
                <w:sz w:val="6"/>
                <w:szCs w:val="6"/>
                <w:u w:val="single"/>
              </w:rPr>
            </w:pPr>
          </w:p>
          <w:p w:rsidR="00A57476" w:rsidRPr="009136F9" w:rsidRDefault="00A57476" w:rsidP="007851DA">
            <w:pPr>
              <w:spacing w:line="240" w:lineRule="auto"/>
              <w:jc w:val="both"/>
              <w:rPr>
                <w:b/>
                <w:bCs/>
                <w:sz w:val="14"/>
                <w:szCs w:val="14"/>
              </w:rPr>
            </w:pPr>
            <w:r w:rsidRPr="009136F9">
              <w:rPr>
                <w:b/>
                <w:bCs/>
                <w:sz w:val="14"/>
                <w:szCs w:val="14"/>
              </w:rPr>
              <w:t>NIT no.</w:t>
            </w:r>
            <w:r w:rsidR="001B2B72">
              <w:rPr>
                <w:b/>
                <w:bCs/>
                <w:sz w:val="14"/>
                <w:szCs w:val="14"/>
              </w:rPr>
              <w:t xml:space="preserve">     </w:t>
            </w:r>
            <w:r w:rsidR="00613E13">
              <w:rPr>
                <w:b/>
                <w:bCs/>
                <w:sz w:val="14"/>
                <w:szCs w:val="14"/>
              </w:rPr>
              <w:t>9</w:t>
            </w:r>
            <w:r w:rsidRPr="009136F9">
              <w:rPr>
                <w:b/>
                <w:bCs/>
                <w:sz w:val="14"/>
                <w:szCs w:val="14"/>
              </w:rPr>
              <w:t>/</w:t>
            </w:r>
            <w:r>
              <w:rPr>
                <w:b/>
                <w:bCs/>
                <w:sz w:val="14"/>
                <w:szCs w:val="14"/>
              </w:rPr>
              <w:t>ST</w:t>
            </w:r>
            <w:r w:rsidR="005C72C0">
              <w:rPr>
                <w:b/>
                <w:bCs/>
                <w:sz w:val="14"/>
                <w:szCs w:val="14"/>
              </w:rPr>
              <w:t>-LED</w:t>
            </w:r>
            <w:r w:rsidRPr="009136F9">
              <w:rPr>
                <w:b/>
                <w:bCs/>
                <w:sz w:val="14"/>
                <w:szCs w:val="14"/>
              </w:rPr>
              <w:t>/ELECT/CE(E)/NRDA/201</w:t>
            </w:r>
            <w:r>
              <w:rPr>
                <w:b/>
                <w:bCs/>
                <w:sz w:val="14"/>
                <w:szCs w:val="14"/>
              </w:rPr>
              <w:t>2</w:t>
            </w:r>
            <w:r w:rsidRPr="009136F9">
              <w:rPr>
                <w:b/>
                <w:bCs/>
                <w:sz w:val="14"/>
                <w:szCs w:val="14"/>
              </w:rPr>
              <w:t>-1</w:t>
            </w:r>
            <w:r>
              <w:rPr>
                <w:b/>
                <w:bCs/>
                <w:sz w:val="14"/>
                <w:szCs w:val="14"/>
              </w:rPr>
              <w:t>3</w:t>
            </w:r>
            <w:r w:rsidRPr="009136F9">
              <w:rPr>
                <w:b/>
                <w:bCs/>
                <w:sz w:val="14"/>
                <w:szCs w:val="14"/>
              </w:rPr>
              <w:t xml:space="preserve">, Raipur,                                                 </w:t>
            </w:r>
            <w:r>
              <w:rPr>
                <w:b/>
                <w:bCs/>
                <w:sz w:val="14"/>
                <w:szCs w:val="14"/>
              </w:rPr>
              <w:t xml:space="preserve">   </w:t>
            </w:r>
            <w:r w:rsidR="0089608C">
              <w:rPr>
                <w:b/>
                <w:bCs/>
                <w:sz w:val="14"/>
                <w:szCs w:val="14"/>
              </w:rPr>
              <w:t xml:space="preserve">                  Dated: </w:t>
            </w:r>
            <w:r w:rsidR="001B2B72">
              <w:rPr>
                <w:b/>
                <w:bCs/>
                <w:sz w:val="14"/>
                <w:szCs w:val="14"/>
              </w:rPr>
              <w:t>0</w:t>
            </w:r>
            <w:r w:rsidR="00613E13">
              <w:rPr>
                <w:b/>
                <w:bCs/>
                <w:sz w:val="14"/>
                <w:szCs w:val="14"/>
              </w:rPr>
              <w:t>7</w:t>
            </w:r>
            <w:r w:rsidR="001B2B72">
              <w:rPr>
                <w:b/>
                <w:bCs/>
                <w:sz w:val="14"/>
                <w:szCs w:val="14"/>
              </w:rPr>
              <w:t>.02</w:t>
            </w:r>
            <w:r w:rsidRPr="009136F9">
              <w:rPr>
                <w:b/>
                <w:bCs/>
                <w:sz w:val="14"/>
                <w:szCs w:val="14"/>
              </w:rPr>
              <w:t>.201</w:t>
            </w:r>
            <w:r w:rsidR="001B2B72">
              <w:rPr>
                <w:b/>
                <w:bCs/>
                <w:sz w:val="14"/>
                <w:szCs w:val="14"/>
              </w:rPr>
              <w:t>3</w:t>
            </w:r>
          </w:p>
          <w:p w:rsidR="00A57476" w:rsidRDefault="00A57476" w:rsidP="007851DA">
            <w:pPr>
              <w:pStyle w:val="Default"/>
              <w:jc w:val="both"/>
              <w:rPr>
                <w:rFonts w:ascii="Arial" w:hAnsi="Arial" w:cs="Arial"/>
                <w:b/>
                <w:bCs/>
                <w:sz w:val="16"/>
                <w:szCs w:val="16"/>
              </w:rPr>
            </w:pPr>
            <w:r w:rsidRPr="0092225B">
              <w:rPr>
                <w:sz w:val="16"/>
                <w:szCs w:val="16"/>
              </w:rPr>
              <w:t>Sealed tenders are invited from</w:t>
            </w:r>
            <w:r>
              <w:rPr>
                <w:sz w:val="16"/>
                <w:szCs w:val="16"/>
              </w:rPr>
              <w:t xml:space="preserve"> </w:t>
            </w:r>
            <w:r w:rsidR="006425AD" w:rsidRPr="006425AD">
              <w:rPr>
                <w:sz w:val="16"/>
                <w:szCs w:val="16"/>
              </w:rPr>
              <w:t>manufacturer</w:t>
            </w:r>
            <w:r w:rsidR="00547806">
              <w:rPr>
                <w:sz w:val="16"/>
                <w:szCs w:val="16"/>
              </w:rPr>
              <w:t>s</w:t>
            </w:r>
            <w:r w:rsidR="006425AD" w:rsidRPr="006425AD">
              <w:rPr>
                <w:sz w:val="16"/>
                <w:szCs w:val="16"/>
              </w:rPr>
              <w:t xml:space="preserve"> or </w:t>
            </w:r>
            <w:r w:rsidR="00547806">
              <w:rPr>
                <w:sz w:val="16"/>
                <w:szCs w:val="16"/>
              </w:rPr>
              <w:t>their</w:t>
            </w:r>
            <w:r w:rsidR="006425AD" w:rsidRPr="006425AD">
              <w:rPr>
                <w:sz w:val="16"/>
                <w:szCs w:val="16"/>
              </w:rPr>
              <w:t xml:space="preserve"> authorized dealer or eligible </w:t>
            </w:r>
            <w:r w:rsidR="00547806">
              <w:rPr>
                <w:sz w:val="16"/>
                <w:szCs w:val="16"/>
              </w:rPr>
              <w:t>registered</w:t>
            </w:r>
            <w:r w:rsidR="006425AD" w:rsidRPr="006425AD">
              <w:rPr>
                <w:sz w:val="16"/>
                <w:szCs w:val="16"/>
              </w:rPr>
              <w:t xml:space="preserve"> Electrical Contractor</w:t>
            </w:r>
            <w:r w:rsidR="0062493A">
              <w:rPr>
                <w:sz w:val="16"/>
                <w:szCs w:val="16"/>
              </w:rPr>
              <w:t>s</w:t>
            </w:r>
            <w:r w:rsidR="00547806">
              <w:rPr>
                <w:sz w:val="16"/>
                <w:szCs w:val="16"/>
              </w:rPr>
              <w:t xml:space="preserve"> with </w:t>
            </w:r>
            <w:r w:rsidR="006425AD" w:rsidRPr="006425AD">
              <w:rPr>
                <w:sz w:val="16"/>
                <w:szCs w:val="16"/>
              </w:rPr>
              <w:t xml:space="preserve"> </w:t>
            </w:r>
            <w:r w:rsidR="00547806">
              <w:rPr>
                <w:sz w:val="16"/>
                <w:szCs w:val="16"/>
              </w:rPr>
              <w:t>Govt/PSUs/Local bodies</w:t>
            </w:r>
            <w:r w:rsidR="00613E13">
              <w:rPr>
                <w:sz w:val="16"/>
                <w:szCs w:val="16"/>
              </w:rPr>
              <w:t xml:space="preserve"> in appropriate class</w:t>
            </w:r>
            <w:r w:rsidR="00547806">
              <w:rPr>
                <w:sz w:val="16"/>
                <w:szCs w:val="16"/>
              </w:rPr>
              <w:t xml:space="preserve"> </w:t>
            </w:r>
            <w:r w:rsidR="006425AD" w:rsidRPr="006425AD">
              <w:rPr>
                <w:sz w:val="16"/>
                <w:szCs w:val="16"/>
              </w:rPr>
              <w:t>having Class “A” Electrical License</w:t>
            </w:r>
            <w:r w:rsidR="006425AD">
              <w:rPr>
                <w:sz w:val="16"/>
                <w:szCs w:val="16"/>
              </w:rPr>
              <w:t xml:space="preserve"> </w:t>
            </w:r>
            <w:r>
              <w:rPr>
                <w:sz w:val="16"/>
                <w:szCs w:val="16"/>
              </w:rPr>
              <w:t xml:space="preserve">and who </w:t>
            </w:r>
            <w:r w:rsidRPr="0092225B">
              <w:rPr>
                <w:sz w:val="16"/>
                <w:szCs w:val="16"/>
              </w:rPr>
              <w:t xml:space="preserve">fulfill the Pre-Qualification criteria, for the work of </w:t>
            </w:r>
            <w:r>
              <w:rPr>
                <w:sz w:val="16"/>
                <w:szCs w:val="16"/>
              </w:rPr>
              <w:t xml:space="preserve"> </w:t>
            </w:r>
            <w:r w:rsidRPr="009136F9">
              <w:rPr>
                <w:rFonts w:ascii="Arial" w:hAnsi="Arial" w:cs="Arial"/>
                <w:b/>
                <w:bCs/>
                <w:sz w:val="16"/>
                <w:szCs w:val="16"/>
              </w:rPr>
              <w:t>“</w:t>
            </w:r>
            <w:r w:rsidR="006425AD" w:rsidRPr="006425AD">
              <w:rPr>
                <w:b/>
                <w:sz w:val="16"/>
                <w:szCs w:val="16"/>
              </w:rPr>
              <w:t>Design, Supply, Installation, Testing and Commissioning of LED Street Lights and High Mast Lighting system along with power supply infrastructure development at Naya Raipur</w:t>
            </w:r>
            <w:r w:rsidRPr="004E1F8C">
              <w:rPr>
                <w:rFonts w:ascii="Arial" w:hAnsi="Arial" w:cs="Arial"/>
                <w:b/>
                <w:bCs/>
                <w:sz w:val="16"/>
                <w:szCs w:val="16"/>
              </w:rPr>
              <w:t>”.</w:t>
            </w:r>
          </w:p>
          <w:tbl>
            <w:tblPr>
              <w:tblW w:w="7585"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52"/>
              <w:gridCol w:w="720"/>
              <w:gridCol w:w="1350"/>
              <w:gridCol w:w="1044"/>
              <w:gridCol w:w="1675"/>
              <w:gridCol w:w="1544"/>
            </w:tblGrid>
            <w:tr w:rsidR="00547806" w:rsidRPr="009136F9" w:rsidTr="00547806">
              <w:trPr>
                <w:trHeight w:val="781"/>
                <w:jc w:val="center"/>
              </w:trPr>
              <w:tc>
                <w:tcPr>
                  <w:tcW w:w="1252" w:type="dxa"/>
                  <w:tcBorders>
                    <w:top w:val="single" w:sz="4" w:space="0" w:color="auto"/>
                    <w:left w:val="single" w:sz="4" w:space="0" w:color="auto"/>
                    <w:bottom w:val="single" w:sz="4" w:space="0" w:color="auto"/>
                    <w:right w:val="single" w:sz="4" w:space="0" w:color="auto"/>
                  </w:tcBorders>
                </w:tcPr>
                <w:p w:rsidR="00547806" w:rsidRPr="009136F9" w:rsidRDefault="00547806" w:rsidP="00547806">
                  <w:pPr>
                    <w:pStyle w:val="Default"/>
                    <w:ind w:left="65"/>
                    <w:jc w:val="center"/>
                    <w:rPr>
                      <w:sz w:val="16"/>
                      <w:szCs w:val="16"/>
                    </w:rPr>
                  </w:pPr>
                  <w:r w:rsidRPr="009136F9">
                    <w:rPr>
                      <w:sz w:val="16"/>
                      <w:szCs w:val="16"/>
                    </w:rPr>
                    <w:t>Estimated Cost</w:t>
                  </w:r>
                  <w:r>
                    <w:rPr>
                      <w:sz w:val="16"/>
                      <w:szCs w:val="16"/>
                    </w:rPr>
                    <w:t xml:space="preserve"> </w:t>
                  </w:r>
                  <w:r w:rsidRPr="009136F9">
                    <w:rPr>
                      <w:sz w:val="16"/>
                      <w:szCs w:val="16"/>
                    </w:rPr>
                    <w:t>(Rs in Lacs)</w:t>
                  </w:r>
                </w:p>
              </w:tc>
              <w:tc>
                <w:tcPr>
                  <w:tcW w:w="720" w:type="dxa"/>
                  <w:tcBorders>
                    <w:top w:val="single" w:sz="4" w:space="0" w:color="auto"/>
                    <w:left w:val="single" w:sz="4" w:space="0" w:color="auto"/>
                    <w:bottom w:val="single" w:sz="4" w:space="0" w:color="auto"/>
                    <w:right w:val="single" w:sz="4" w:space="0" w:color="auto"/>
                  </w:tcBorders>
                </w:tcPr>
                <w:p w:rsidR="00547806" w:rsidRPr="009136F9" w:rsidRDefault="00547806" w:rsidP="00547806">
                  <w:pPr>
                    <w:pStyle w:val="Default"/>
                    <w:ind w:left="65"/>
                    <w:jc w:val="center"/>
                    <w:rPr>
                      <w:sz w:val="16"/>
                      <w:szCs w:val="16"/>
                    </w:rPr>
                  </w:pPr>
                  <w:r w:rsidRPr="009136F9">
                    <w:rPr>
                      <w:sz w:val="16"/>
                      <w:szCs w:val="16"/>
                    </w:rPr>
                    <w:t>EMD (Rs in Lacs)</w:t>
                  </w:r>
                </w:p>
              </w:tc>
              <w:tc>
                <w:tcPr>
                  <w:tcW w:w="1350" w:type="dxa"/>
                  <w:tcBorders>
                    <w:top w:val="single" w:sz="4" w:space="0" w:color="auto"/>
                    <w:left w:val="single" w:sz="4" w:space="0" w:color="auto"/>
                    <w:bottom w:val="single" w:sz="4" w:space="0" w:color="auto"/>
                    <w:right w:val="single" w:sz="4" w:space="0" w:color="auto"/>
                  </w:tcBorders>
                </w:tcPr>
                <w:p w:rsidR="00547806" w:rsidRPr="009136F9" w:rsidRDefault="00547806" w:rsidP="00547806">
                  <w:pPr>
                    <w:pStyle w:val="Default"/>
                    <w:ind w:left="65"/>
                    <w:jc w:val="center"/>
                    <w:rPr>
                      <w:sz w:val="16"/>
                      <w:szCs w:val="16"/>
                    </w:rPr>
                  </w:pPr>
                  <w:r w:rsidRPr="009136F9">
                    <w:rPr>
                      <w:sz w:val="16"/>
                      <w:szCs w:val="16"/>
                    </w:rPr>
                    <w:t>Cost of Tender Document (Rs )</w:t>
                  </w:r>
                </w:p>
              </w:tc>
              <w:tc>
                <w:tcPr>
                  <w:tcW w:w="1044" w:type="dxa"/>
                  <w:tcBorders>
                    <w:top w:val="single" w:sz="4" w:space="0" w:color="auto"/>
                    <w:left w:val="single" w:sz="4" w:space="0" w:color="auto"/>
                    <w:right w:val="single" w:sz="4" w:space="0" w:color="auto"/>
                  </w:tcBorders>
                </w:tcPr>
                <w:p w:rsidR="00547806" w:rsidRPr="0039051E" w:rsidRDefault="00547806" w:rsidP="00547806">
                  <w:pPr>
                    <w:pStyle w:val="Default"/>
                    <w:ind w:left="65"/>
                    <w:jc w:val="center"/>
                    <w:rPr>
                      <w:sz w:val="16"/>
                      <w:szCs w:val="16"/>
                    </w:rPr>
                  </w:pPr>
                  <w:r>
                    <w:rPr>
                      <w:sz w:val="16"/>
                      <w:szCs w:val="16"/>
                    </w:rPr>
                    <w:t>Time Period</w:t>
                  </w:r>
                </w:p>
              </w:tc>
              <w:tc>
                <w:tcPr>
                  <w:tcW w:w="1675" w:type="dxa"/>
                  <w:tcBorders>
                    <w:top w:val="single" w:sz="4" w:space="0" w:color="auto"/>
                    <w:left w:val="single" w:sz="4" w:space="0" w:color="auto"/>
                    <w:right w:val="single" w:sz="4" w:space="0" w:color="auto"/>
                  </w:tcBorders>
                </w:tcPr>
                <w:p w:rsidR="00547806" w:rsidRPr="0039051E" w:rsidRDefault="00547806" w:rsidP="00547806">
                  <w:pPr>
                    <w:pStyle w:val="Default"/>
                    <w:ind w:left="65"/>
                    <w:jc w:val="center"/>
                    <w:rPr>
                      <w:sz w:val="16"/>
                      <w:szCs w:val="16"/>
                    </w:rPr>
                  </w:pPr>
                  <w:r>
                    <w:rPr>
                      <w:sz w:val="16"/>
                      <w:szCs w:val="16"/>
                    </w:rPr>
                    <w:t>Date of submission</w:t>
                  </w:r>
                </w:p>
              </w:tc>
              <w:tc>
                <w:tcPr>
                  <w:tcW w:w="1544" w:type="dxa"/>
                  <w:tcBorders>
                    <w:top w:val="single" w:sz="4" w:space="0" w:color="auto"/>
                    <w:left w:val="single" w:sz="4" w:space="0" w:color="auto"/>
                    <w:right w:val="single" w:sz="4" w:space="0" w:color="auto"/>
                  </w:tcBorders>
                </w:tcPr>
                <w:p w:rsidR="00547806" w:rsidRPr="0039051E" w:rsidRDefault="00547806" w:rsidP="00547806">
                  <w:pPr>
                    <w:pStyle w:val="Default"/>
                    <w:ind w:left="65"/>
                    <w:jc w:val="center"/>
                    <w:rPr>
                      <w:sz w:val="16"/>
                      <w:szCs w:val="16"/>
                    </w:rPr>
                  </w:pPr>
                  <w:r>
                    <w:rPr>
                      <w:sz w:val="16"/>
                      <w:szCs w:val="16"/>
                    </w:rPr>
                    <w:t>Date of opening</w:t>
                  </w:r>
                </w:p>
              </w:tc>
            </w:tr>
            <w:tr w:rsidR="00547806" w:rsidRPr="009136F9" w:rsidTr="00547806">
              <w:trPr>
                <w:trHeight w:val="116"/>
                <w:jc w:val="center"/>
              </w:trPr>
              <w:tc>
                <w:tcPr>
                  <w:tcW w:w="1252" w:type="dxa"/>
                  <w:tcBorders>
                    <w:top w:val="single" w:sz="4" w:space="0" w:color="auto"/>
                    <w:left w:val="single" w:sz="4" w:space="0" w:color="auto"/>
                    <w:bottom w:val="single" w:sz="4" w:space="0" w:color="auto"/>
                    <w:right w:val="single" w:sz="4" w:space="0" w:color="auto"/>
                  </w:tcBorders>
                </w:tcPr>
                <w:p w:rsidR="00547806" w:rsidRPr="009136F9" w:rsidRDefault="00547806" w:rsidP="00547806">
                  <w:pPr>
                    <w:pStyle w:val="Default"/>
                    <w:ind w:left="65"/>
                    <w:jc w:val="center"/>
                    <w:rPr>
                      <w:sz w:val="16"/>
                      <w:szCs w:val="16"/>
                    </w:rPr>
                  </w:pPr>
                  <w:r>
                    <w:rPr>
                      <w:sz w:val="16"/>
                      <w:szCs w:val="16"/>
                    </w:rPr>
                    <w:t>560</w:t>
                  </w:r>
                </w:p>
              </w:tc>
              <w:tc>
                <w:tcPr>
                  <w:tcW w:w="720" w:type="dxa"/>
                  <w:tcBorders>
                    <w:top w:val="single" w:sz="4" w:space="0" w:color="auto"/>
                    <w:left w:val="single" w:sz="4" w:space="0" w:color="auto"/>
                    <w:bottom w:val="single" w:sz="4" w:space="0" w:color="auto"/>
                    <w:right w:val="single" w:sz="4" w:space="0" w:color="auto"/>
                  </w:tcBorders>
                </w:tcPr>
                <w:p w:rsidR="00547806" w:rsidRPr="009136F9" w:rsidRDefault="00547806" w:rsidP="00547806">
                  <w:pPr>
                    <w:pStyle w:val="Default"/>
                    <w:ind w:left="65"/>
                    <w:jc w:val="center"/>
                    <w:rPr>
                      <w:sz w:val="16"/>
                      <w:szCs w:val="16"/>
                    </w:rPr>
                  </w:pPr>
                  <w:r>
                    <w:rPr>
                      <w:sz w:val="16"/>
                      <w:szCs w:val="16"/>
                    </w:rPr>
                    <w:t>5.60</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547806" w:rsidRPr="009136F9" w:rsidRDefault="00547806" w:rsidP="00547806">
                  <w:pPr>
                    <w:pStyle w:val="Default"/>
                    <w:ind w:left="65"/>
                    <w:jc w:val="center"/>
                    <w:rPr>
                      <w:sz w:val="16"/>
                      <w:szCs w:val="16"/>
                    </w:rPr>
                  </w:pPr>
                  <w:r w:rsidRPr="009136F9">
                    <w:rPr>
                      <w:sz w:val="16"/>
                      <w:szCs w:val="16"/>
                    </w:rPr>
                    <w:t>5,000</w:t>
                  </w:r>
                  <w:r>
                    <w:rPr>
                      <w:sz w:val="16"/>
                      <w:szCs w:val="16"/>
                    </w:rPr>
                    <w:t>.00</w:t>
                  </w:r>
                </w:p>
              </w:tc>
              <w:tc>
                <w:tcPr>
                  <w:tcW w:w="1044" w:type="dxa"/>
                  <w:tcBorders>
                    <w:top w:val="single" w:sz="4" w:space="0" w:color="auto"/>
                    <w:left w:val="single" w:sz="4" w:space="0" w:color="auto"/>
                    <w:bottom w:val="single" w:sz="4" w:space="0" w:color="auto"/>
                    <w:right w:val="single" w:sz="4" w:space="0" w:color="auto"/>
                  </w:tcBorders>
                  <w:shd w:val="clear" w:color="auto" w:fill="FFFFFF"/>
                </w:tcPr>
                <w:p w:rsidR="00547806" w:rsidRPr="0039051E" w:rsidRDefault="00547806" w:rsidP="00547806">
                  <w:pPr>
                    <w:pStyle w:val="Default"/>
                    <w:ind w:left="65"/>
                    <w:jc w:val="center"/>
                    <w:rPr>
                      <w:sz w:val="16"/>
                      <w:szCs w:val="16"/>
                    </w:rPr>
                  </w:pPr>
                  <w:r>
                    <w:rPr>
                      <w:sz w:val="16"/>
                      <w:szCs w:val="16"/>
                    </w:rPr>
                    <w:t>02 Months</w:t>
                  </w: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547806" w:rsidRDefault="00547806" w:rsidP="005847DF">
                  <w:pPr>
                    <w:pStyle w:val="Default"/>
                    <w:ind w:left="65"/>
                    <w:jc w:val="center"/>
                    <w:rPr>
                      <w:sz w:val="16"/>
                      <w:szCs w:val="16"/>
                    </w:rPr>
                  </w:pPr>
                  <w:r>
                    <w:rPr>
                      <w:sz w:val="16"/>
                      <w:szCs w:val="16"/>
                    </w:rPr>
                    <w:t>2</w:t>
                  </w:r>
                  <w:r w:rsidR="005847DF">
                    <w:rPr>
                      <w:sz w:val="16"/>
                      <w:szCs w:val="16"/>
                    </w:rPr>
                    <w:t>2</w:t>
                  </w:r>
                  <w:r w:rsidRPr="00A57476">
                    <w:rPr>
                      <w:b/>
                      <w:bCs/>
                      <w:sz w:val="16"/>
                      <w:szCs w:val="16"/>
                    </w:rPr>
                    <w:t>.</w:t>
                  </w:r>
                  <w:r>
                    <w:rPr>
                      <w:b/>
                      <w:bCs/>
                      <w:sz w:val="16"/>
                      <w:szCs w:val="16"/>
                    </w:rPr>
                    <w:t>02</w:t>
                  </w:r>
                  <w:r w:rsidRPr="00A57476">
                    <w:rPr>
                      <w:b/>
                      <w:bCs/>
                      <w:sz w:val="16"/>
                      <w:szCs w:val="16"/>
                    </w:rPr>
                    <w:t>.</w:t>
                  </w:r>
                  <w:r w:rsidRPr="009136F9">
                    <w:rPr>
                      <w:b/>
                      <w:bCs/>
                      <w:sz w:val="16"/>
                      <w:szCs w:val="16"/>
                    </w:rPr>
                    <w:t>201</w:t>
                  </w:r>
                  <w:r>
                    <w:rPr>
                      <w:b/>
                      <w:bCs/>
                      <w:sz w:val="16"/>
                      <w:szCs w:val="16"/>
                    </w:rPr>
                    <w:t>3</w:t>
                  </w:r>
                  <w:r w:rsidRPr="009136F9">
                    <w:rPr>
                      <w:b/>
                      <w:bCs/>
                      <w:sz w:val="16"/>
                      <w:szCs w:val="16"/>
                    </w:rPr>
                    <w:t>,</w:t>
                  </w:r>
                  <w:r w:rsidRPr="009136F9">
                    <w:rPr>
                      <w:sz w:val="16"/>
                      <w:szCs w:val="16"/>
                    </w:rPr>
                    <w:t xml:space="preserve"> upto </w:t>
                  </w:r>
                  <w:r w:rsidRPr="009136F9">
                    <w:rPr>
                      <w:b/>
                      <w:bCs/>
                      <w:sz w:val="16"/>
                      <w:szCs w:val="16"/>
                    </w:rPr>
                    <w:t>15.00</w:t>
                  </w:r>
                  <w:r w:rsidRPr="009136F9">
                    <w:rPr>
                      <w:sz w:val="16"/>
                      <w:szCs w:val="16"/>
                    </w:rPr>
                    <w:t xml:space="preserve"> hrs</w:t>
                  </w:r>
                </w:p>
              </w:tc>
              <w:tc>
                <w:tcPr>
                  <w:tcW w:w="1544" w:type="dxa"/>
                  <w:tcBorders>
                    <w:top w:val="single" w:sz="4" w:space="0" w:color="auto"/>
                    <w:left w:val="single" w:sz="4" w:space="0" w:color="auto"/>
                    <w:bottom w:val="single" w:sz="4" w:space="0" w:color="auto"/>
                    <w:right w:val="single" w:sz="4" w:space="0" w:color="auto"/>
                  </w:tcBorders>
                  <w:shd w:val="clear" w:color="auto" w:fill="FFFFFF"/>
                </w:tcPr>
                <w:p w:rsidR="00547806" w:rsidRDefault="00547806" w:rsidP="005847DF">
                  <w:pPr>
                    <w:pStyle w:val="Default"/>
                    <w:ind w:left="65"/>
                    <w:jc w:val="center"/>
                    <w:rPr>
                      <w:sz w:val="16"/>
                      <w:szCs w:val="16"/>
                    </w:rPr>
                  </w:pPr>
                  <w:r>
                    <w:rPr>
                      <w:sz w:val="16"/>
                      <w:szCs w:val="16"/>
                    </w:rPr>
                    <w:t>2</w:t>
                  </w:r>
                  <w:r w:rsidR="005847DF">
                    <w:rPr>
                      <w:sz w:val="16"/>
                      <w:szCs w:val="16"/>
                    </w:rPr>
                    <w:t>2</w:t>
                  </w:r>
                  <w:r w:rsidRPr="00A57476">
                    <w:rPr>
                      <w:b/>
                      <w:bCs/>
                      <w:sz w:val="16"/>
                      <w:szCs w:val="16"/>
                    </w:rPr>
                    <w:t>.</w:t>
                  </w:r>
                  <w:r>
                    <w:rPr>
                      <w:b/>
                      <w:bCs/>
                      <w:sz w:val="16"/>
                      <w:szCs w:val="16"/>
                    </w:rPr>
                    <w:t>02</w:t>
                  </w:r>
                  <w:r w:rsidRPr="00A57476">
                    <w:rPr>
                      <w:b/>
                      <w:bCs/>
                      <w:sz w:val="16"/>
                      <w:szCs w:val="16"/>
                    </w:rPr>
                    <w:t>.</w:t>
                  </w:r>
                  <w:r w:rsidRPr="009136F9">
                    <w:rPr>
                      <w:b/>
                      <w:bCs/>
                      <w:sz w:val="16"/>
                      <w:szCs w:val="16"/>
                    </w:rPr>
                    <w:t>201</w:t>
                  </w:r>
                  <w:r>
                    <w:rPr>
                      <w:b/>
                      <w:bCs/>
                      <w:sz w:val="16"/>
                      <w:szCs w:val="16"/>
                    </w:rPr>
                    <w:t>3</w:t>
                  </w:r>
                  <w:r w:rsidRPr="009136F9">
                    <w:rPr>
                      <w:b/>
                      <w:bCs/>
                      <w:sz w:val="16"/>
                      <w:szCs w:val="16"/>
                    </w:rPr>
                    <w:t>,</w:t>
                  </w:r>
                  <w:r w:rsidRPr="009136F9">
                    <w:rPr>
                      <w:sz w:val="16"/>
                      <w:szCs w:val="16"/>
                    </w:rPr>
                    <w:t xml:space="preserve"> </w:t>
                  </w:r>
                  <w:r>
                    <w:rPr>
                      <w:sz w:val="16"/>
                      <w:szCs w:val="16"/>
                    </w:rPr>
                    <w:t>After</w:t>
                  </w:r>
                  <w:r w:rsidRPr="009136F9">
                    <w:rPr>
                      <w:sz w:val="16"/>
                      <w:szCs w:val="16"/>
                    </w:rPr>
                    <w:t xml:space="preserve"> </w:t>
                  </w:r>
                  <w:r w:rsidRPr="009136F9">
                    <w:rPr>
                      <w:b/>
                      <w:bCs/>
                      <w:sz w:val="16"/>
                      <w:szCs w:val="16"/>
                    </w:rPr>
                    <w:t>1</w:t>
                  </w:r>
                  <w:r>
                    <w:rPr>
                      <w:b/>
                      <w:bCs/>
                      <w:sz w:val="16"/>
                      <w:szCs w:val="16"/>
                    </w:rPr>
                    <w:t>6</w:t>
                  </w:r>
                  <w:r w:rsidRPr="009136F9">
                    <w:rPr>
                      <w:b/>
                      <w:bCs/>
                      <w:sz w:val="16"/>
                      <w:szCs w:val="16"/>
                    </w:rPr>
                    <w:t>.00</w:t>
                  </w:r>
                  <w:r w:rsidRPr="009136F9">
                    <w:rPr>
                      <w:sz w:val="16"/>
                      <w:szCs w:val="16"/>
                    </w:rPr>
                    <w:t xml:space="preserve"> hrs</w:t>
                  </w:r>
                </w:p>
              </w:tc>
            </w:tr>
          </w:tbl>
          <w:p w:rsidR="00A57476" w:rsidRPr="00F30959" w:rsidRDefault="00A57476" w:rsidP="007851DA">
            <w:pPr>
              <w:pStyle w:val="Default"/>
              <w:jc w:val="both"/>
              <w:rPr>
                <w:rFonts w:ascii="Arial" w:hAnsi="Arial" w:cs="Arial"/>
                <w:b/>
                <w:bCs/>
                <w:sz w:val="4"/>
                <w:szCs w:val="4"/>
              </w:rPr>
            </w:pPr>
          </w:p>
          <w:p w:rsidR="00A57476" w:rsidRPr="009136F9" w:rsidRDefault="00A57476" w:rsidP="007851DA">
            <w:pPr>
              <w:spacing w:line="240" w:lineRule="auto"/>
              <w:jc w:val="both"/>
              <w:rPr>
                <w:b/>
                <w:bCs/>
                <w:sz w:val="4"/>
                <w:szCs w:val="4"/>
              </w:rPr>
            </w:pPr>
          </w:p>
          <w:tbl>
            <w:tblPr>
              <w:tblW w:w="7830"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30"/>
            </w:tblGrid>
            <w:tr w:rsidR="00A57476" w:rsidRPr="009136F9" w:rsidTr="007851DA">
              <w:trPr>
                <w:trHeight w:val="44"/>
                <w:jc w:val="center"/>
              </w:trPr>
              <w:tc>
                <w:tcPr>
                  <w:tcW w:w="7830" w:type="dxa"/>
                  <w:tcBorders>
                    <w:top w:val="single" w:sz="4" w:space="0" w:color="auto"/>
                    <w:left w:val="single" w:sz="4" w:space="0" w:color="auto"/>
                    <w:bottom w:val="single" w:sz="4" w:space="0" w:color="auto"/>
                    <w:right w:val="single" w:sz="4" w:space="0" w:color="auto"/>
                  </w:tcBorders>
                  <w:vAlign w:val="center"/>
                </w:tcPr>
                <w:p w:rsidR="00A57476" w:rsidRPr="0039051E" w:rsidRDefault="00A57476" w:rsidP="007851DA">
                  <w:pPr>
                    <w:spacing w:line="240" w:lineRule="auto"/>
                    <w:jc w:val="center"/>
                    <w:rPr>
                      <w:sz w:val="16"/>
                      <w:szCs w:val="16"/>
                    </w:rPr>
                  </w:pPr>
                  <w:r w:rsidRPr="0039051E">
                    <w:rPr>
                      <w:sz w:val="16"/>
                      <w:szCs w:val="16"/>
                    </w:rPr>
                    <w:t>Pre -Qualification Criteria</w:t>
                  </w:r>
                </w:p>
              </w:tc>
            </w:tr>
            <w:tr w:rsidR="00A57476" w:rsidRPr="009136F9" w:rsidTr="007851DA">
              <w:trPr>
                <w:trHeight w:val="745"/>
                <w:jc w:val="center"/>
              </w:trPr>
              <w:tc>
                <w:tcPr>
                  <w:tcW w:w="7830" w:type="dxa"/>
                  <w:vMerge w:val="restart"/>
                  <w:tcBorders>
                    <w:top w:val="single" w:sz="4" w:space="0" w:color="auto"/>
                    <w:left w:val="single" w:sz="4" w:space="0" w:color="auto"/>
                    <w:bottom w:val="single" w:sz="4" w:space="0" w:color="auto"/>
                    <w:right w:val="single" w:sz="4" w:space="0" w:color="auto"/>
                  </w:tcBorders>
                </w:tcPr>
                <w:p w:rsidR="00547806" w:rsidRDefault="00547806" w:rsidP="00547806">
                  <w:pPr>
                    <w:spacing w:line="240" w:lineRule="auto"/>
                    <w:ind w:left="139" w:hanging="139"/>
                    <w:jc w:val="both"/>
                    <w:rPr>
                      <w:rFonts w:ascii="Arial Narrow" w:hAnsi="Arial Narrow"/>
                      <w:b/>
                      <w:sz w:val="16"/>
                      <w:szCs w:val="16"/>
                    </w:rPr>
                  </w:pPr>
                  <w:r>
                    <w:rPr>
                      <w:rFonts w:ascii="Arial Narrow" w:hAnsi="Arial Narrow"/>
                      <w:b/>
                      <w:sz w:val="16"/>
                      <w:szCs w:val="16"/>
                    </w:rPr>
                    <w:t>1.</w:t>
                  </w:r>
                  <w:r w:rsidRPr="00547806">
                    <w:rPr>
                      <w:rFonts w:ascii="Arial Narrow" w:hAnsi="Arial Narrow" w:cs="Calibri"/>
                      <w:b/>
                      <w:color w:val="000000"/>
                      <w:sz w:val="16"/>
                      <w:szCs w:val="16"/>
                      <w:lang w:val="en-IN" w:eastAsia="en-IN"/>
                    </w:rPr>
                    <w:t xml:space="preserve">The intending tenderer’s average annual turnover during last three (3) years ending 31st March ( i.e 2009-10, 2010-2011 </w:t>
                  </w:r>
                  <w:r>
                    <w:rPr>
                      <w:rFonts w:ascii="Arial Narrow" w:hAnsi="Arial Narrow" w:cs="Calibri"/>
                      <w:b/>
                      <w:color w:val="000000"/>
                      <w:sz w:val="16"/>
                      <w:szCs w:val="16"/>
                      <w:lang w:val="en-IN" w:eastAsia="en-IN"/>
                    </w:rPr>
                    <w:t xml:space="preserve"> </w:t>
                  </w:r>
                  <w:r w:rsidRPr="00547806">
                    <w:rPr>
                      <w:rFonts w:ascii="Arial Narrow" w:hAnsi="Arial Narrow" w:cs="Calibri"/>
                      <w:b/>
                      <w:color w:val="000000"/>
                      <w:sz w:val="16"/>
                      <w:szCs w:val="16"/>
                      <w:lang w:val="en-IN" w:eastAsia="en-IN"/>
                    </w:rPr>
                    <w:t xml:space="preserve">&amp; 2011-12) of the previous financial year,should be equal to INR </w:t>
                  </w:r>
                  <w:r w:rsidR="00AB5509">
                    <w:rPr>
                      <w:rFonts w:ascii="Arial Narrow" w:hAnsi="Arial Narrow" w:cs="Calibri"/>
                      <w:b/>
                      <w:color w:val="000000"/>
                      <w:sz w:val="16"/>
                      <w:szCs w:val="16"/>
                      <w:lang w:val="en-IN" w:eastAsia="en-IN"/>
                    </w:rPr>
                    <w:t>560</w:t>
                  </w:r>
                  <w:r w:rsidRPr="00547806">
                    <w:rPr>
                      <w:rFonts w:ascii="Arial Narrow" w:hAnsi="Arial Narrow" w:cs="Calibri"/>
                      <w:b/>
                      <w:color w:val="000000"/>
                      <w:sz w:val="16"/>
                      <w:szCs w:val="16"/>
                      <w:lang w:val="en-IN" w:eastAsia="en-IN"/>
                    </w:rPr>
                    <w:t xml:space="preserve"> Lacs or more.</w:t>
                  </w:r>
                  <w:r w:rsidRPr="006425AD">
                    <w:rPr>
                      <w:noProof/>
                      <w:highlight w:val="yellow"/>
                    </w:rPr>
                    <w:t xml:space="preserve">  </w:t>
                  </w:r>
                </w:p>
                <w:p w:rsidR="00A57476" w:rsidRPr="00665FF6" w:rsidRDefault="00547806" w:rsidP="00547806">
                  <w:pPr>
                    <w:spacing w:line="240" w:lineRule="auto"/>
                    <w:ind w:left="139" w:hanging="139"/>
                    <w:jc w:val="both"/>
                    <w:rPr>
                      <w:rFonts w:ascii="Arial Narrow" w:hAnsi="Arial Narrow"/>
                      <w:b/>
                      <w:sz w:val="16"/>
                      <w:szCs w:val="16"/>
                    </w:rPr>
                  </w:pPr>
                  <w:r>
                    <w:rPr>
                      <w:rFonts w:ascii="Arial Narrow" w:hAnsi="Arial Narrow"/>
                      <w:b/>
                      <w:sz w:val="16"/>
                      <w:szCs w:val="16"/>
                    </w:rPr>
                    <w:t>2.</w:t>
                  </w:r>
                  <w:r w:rsidR="00A57476" w:rsidRPr="00665FF6">
                    <w:rPr>
                      <w:rFonts w:ascii="Arial Narrow" w:hAnsi="Arial Narrow"/>
                      <w:b/>
                      <w:sz w:val="16"/>
                      <w:szCs w:val="16"/>
                    </w:rPr>
                    <w:t>Should have comple</w:t>
                  </w:r>
                  <w:r w:rsidR="00A57476">
                    <w:rPr>
                      <w:rFonts w:ascii="Arial Narrow" w:hAnsi="Arial Narrow"/>
                      <w:b/>
                      <w:sz w:val="16"/>
                      <w:szCs w:val="16"/>
                    </w:rPr>
                    <w:t>ted satisfactorily similar work</w:t>
                  </w:r>
                  <w:r w:rsidR="00A57476" w:rsidRPr="00665FF6">
                    <w:rPr>
                      <w:rFonts w:ascii="Arial Narrow" w:hAnsi="Arial Narrow"/>
                      <w:b/>
                      <w:sz w:val="16"/>
                      <w:szCs w:val="16"/>
                    </w:rPr>
                    <w:t xml:space="preserve"> d</w:t>
                  </w:r>
                  <w:r w:rsidR="00A57476">
                    <w:rPr>
                      <w:rFonts w:ascii="Arial Narrow" w:hAnsi="Arial Narrow"/>
                      <w:b/>
                      <w:sz w:val="16"/>
                      <w:szCs w:val="16"/>
                    </w:rPr>
                    <w:t>uring last 7 years i.e. after 31</w:t>
                  </w:r>
                  <w:r w:rsidR="00A57476" w:rsidRPr="00665FF6">
                    <w:rPr>
                      <w:rFonts w:ascii="Arial Narrow" w:hAnsi="Arial Narrow"/>
                      <w:b/>
                      <w:sz w:val="16"/>
                      <w:szCs w:val="16"/>
                    </w:rPr>
                    <w:t>/</w:t>
                  </w:r>
                  <w:r w:rsidR="0078248E">
                    <w:rPr>
                      <w:rFonts w:ascii="Arial Narrow" w:hAnsi="Arial Narrow"/>
                      <w:b/>
                      <w:sz w:val="16"/>
                      <w:szCs w:val="16"/>
                    </w:rPr>
                    <w:t>12</w:t>
                  </w:r>
                  <w:r w:rsidR="00A57476" w:rsidRPr="00665FF6">
                    <w:rPr>
                      <w:rFonts w:ascii="Arial Narrow" w:hAnsi="Arial Narrow"/>
                      <w:b/>
                      <w:sz w:val="16"/>
                      <w:szCs w:val="16"/>
                    </w:rPr>
                    <w:t>/200</w:t>
                  </w:r>
                  <w:r w:rsidR="00A57476">
                    <w:rPr>
                      <w:rFonts w:ascii="Arial Narrow" w:hAnsi="Arial Narrow"/>
                      <w:b/>
                      <w:sz w:val="16"/>
                      <w:szCs w:val="16"/>
                    </w:rPr>
                    <w:t>5</w:t>
                  </w:r>
                  <w:r w:rsidR="00A57476" w:rsidRPr="00665FF6">
                    <w:rPr>
                      <w:rFonts w:ascii="Arial Narrow" w:hAnsi="Arial Narrow"/>
                      <w:b/>
                      <w:sz w:val="16"/>
                      <w:szCs w:val="16"/>
                    </w:rPr>
                    <w:t xml:space="preserve"> as below: -</w:t>
                  </w:r>
                </w:p>
                <w:p w:rsidR="00A57476" w:rsidRPr="008C1BD8" w:rsidRDefault="00547806" w:rsidP="00613E13">
                  <w:pPr>
                    <w:pStyle w:val="Default"/>
                    <w:ind w:left="70"/>
                    <w:jc w:val="both"/>
                    <w:rPr>
                      <w:b/>
                      <w:sz w:val="16"/>
                      <w:szCs w:val="16"/>
                    </w:rPr>
                  </w:pPr>
                  <w:r>
                    <w:rPr>
                      <w:rFonts w:ascii="Arial Narrow" w:hAnsi="Arial Narrow"/>
                      <w:b/>
                      <w:sz w:val="16"/>
                      <w:szCs w:val="16"/>
                    </w:rPr>
                    <w:t xml:space="preserve"> </w:t>
                  </w:r>
                  <w:r w:rsidR="006425AD" w:rsidRPr="006425AD">
                    <w:rPr>
                      <w:rFonts w:ascii="Arial Narrow" w:hAnsi="Arial Narrow"/>
                      <w:b/>
                      <w:sz w:val="16"/>
                      <w:szCs w:val="16"/>
                    </w:rPr>
                    <w:t>At least one work of similar nature costing not less than 448 Lacs or two works of similar nature costing not less than 278 Lacs</w:t>
                  </w:r>
                  <w:r>
                    <w:rPr>
                      <w:rFonts w:ascii="Arial Narrow" w:hAnsi="Arial Narrow"/>
                      <w:b/>
                      <w:sz w:val="16"/>
                      <w:szCs w:val="16"/>
                    </w:rPr>
                    <w:t xml:space="preserve"> </w:t>
                  </w:r>
                  <w:r w:rsidR="006425AD" w:rsidRPr="006425AD">
                    <w:rPr>
                      <w:rFonts w:ascii="Arial Narrow" w:hAnsi="Arial Narrow"/>
                      <w:b/>
                      <w:sz w:val="16"/>
                      <w:szCs w:val="16"/>
                    </w:rPr>
                    <w:t>. For this purpose, “cost of work</w:t>
                  </w:r>
                  <w:r w:rsidR="006425AD" w:rsidRPr="006425AD">
                    <w:rPr>
                      <w:rFonts w:ascii="Arial" w:hAnsi="Arial" w:cs="Arial"/>
                      <w:b/>
                      <w:sz w:val="16"/>
                      <w:szCs w:val="16"/>
                    </w:rPr>
                    <w:t>‟</w:t>
                  </w:r>
                  <w:r w:rsidR="006425AD" w:rsidRPr="006425AD">
                    <w:rPr>
                      <w:rFonts w:ascii="Arial Narrow" w:hAnsi="Arial Narrow" w:cs="Arial Narrow"/>
                      <w:b/>
                      <w:sz w:val="16"/>
                      <w:szCs w:val="16"/>
                    </w:rPr>
                    <w:t xml:space="preserve"> shall mean gross value of the completed work including the cost of materials supplied by the Employer /Client, but </w:t>
                  </w:r>
                  <w:r w:rsidR="006425AD" w:rsidRPr="006425AD">
                    <w:rPr>
                      <w:rFonts w:ascii="Arial Narrow" w:hAnsi="Arial Narrow"/>
                      <w:b/>
                      <w:sz w:val="16"/>
                      <w:szCs w:val="16"/>
                    </w:rPr>
                    <w:t>excluding those supplied free of cost. Similar work</w:t>
                  </w:r>
                  <w:r>
                    <w:rPr>
                      <w:rFonts w:ascii="Arial Narrow" w:hAnsi="Arial Narrow"/>
                      <w:b/>
                      <w:sz w:val="16"/>
                      <w:szCs w:val="16"/>
                    </w:rPr>
                    <w:t xml:space="preserve"> shall</w:t>
                  </w:r>
                  <w:r w:rsidR="006425AD" w:rsidRPr="006425AD">
                    <w:rPr>
                      <w:rFonts w:ascii="Arial Narrow" w:hAnsi="Arial Narrow"/>
                      <w:b/>
                      <w:sz w:val="16"/>
                      <w:szCs w:val="16"/>
                    </w:rPr>
                    <w:t xml:space="preserve"> means the work of supply &amp; erection of street lighting including its HV/LV distribution system</w:t>
                  </w:r>
                  <w:r w:rsidR="00C65BDF">
                    <w:rPr>
                      <w:rFonts w:ascii="Arial Narrow" w:hAnsi="Arial Narrow"/>
                      <w:b/>
                      <w:sz w:val="16"/>
                      <w:szCs w:val="16"/>
                    </w:rPr>
                    <w:t>, executed in single</w:t>
                  </w:r>
                  <w:r w:rsidR="00F37936">
                    <w:rPr>
                      <w:rFonts w:ascii="Arial Narrow" w:hAnsi="Arial Narrow"/>
                      <w:b/>
                      <w:sz w:val="16"/>
                      <w:szCs w:val="16"/>
                    </w:rPr>
                    <w:t xml:space="preserve"> work</w:t>
                  </w:r>
                  <w:r w:rsidR="00613E13">
                    <w:rPr>
                      <w:rFonts w:ascii="Arial Narrow" w:hAnsi="Arial Narrow"/>
                      <w:b/>
                      <w:sz w:val="16"/>
                      <w:szCs w:val="16"/>
                    </w:rPr>
                    <w:t xml:space="preserve"> executed  in a </w:t>
                  </w:r>
                  <w:r w:rsidR="00613E13" w:rsidRPr="00613E13">
                    <w:rPr>
                      <w:rFonts w:ascii="Arial Narrow" w:hAnsi="Arial Narrow"/>
                      <w:b/>
                      <w:sz w:val="16"/>
                      <w:szCs w:val="16"/>
                    </w:rPr>
                    <w:t>Govt</w:t>
                  </w:r>
                  <w:r w:rsidR="00613E13">
                    <w:rPr>
                      <w:rFonts w:ascii="Arial Narrow" w:hAnsi="Arial Narrow"/>
                      <w:b/>
                      <w:sz w:val="16"/>
                      <w:szCs w:val="16"/>
                    </w:rPr>
                    <w:t xml:space="preserve">(Central/State) or </w:t>
                  </w:r>
                  <w:r w:rsidR="00613E13" w:rsidRPr="00613E13">
                    <w:rPr>
                      <w:rFonts w:ascii="Arial Narrow" w:hAnsi="Arial Narrow"/>
                      <w:b/>
                      <w:sz w:val="16"/>
                      <w:szCs w:val="16"/>
                    </w:rPr>
                    <w:t>PSUs</w:t>
                  </w:r>
                  <w:r w:rsidR="00613E13">
                    <w:rPr>
                      <w:rFonts w:ascii="Arial Narrow" w:hAnsi="Arial Narrow"/>
                      <w:b/>
                      <w:sz w:val="16"/>
                      <w:szCs w:val="16"/>
                    </w:rPr>
                    <w:t xml:space="preserve"> or </w:t>
                  </w:r>
                  <w:r w:rsidR="00613E13" w:rsidRPr="00613E13">
                    <w:rPr>
                      <w:rFonts w:ascii="Arial Narrow" w:hAnsi="Arial Narrow"/>
                      <w:b/>
                      <w:sz w:val="16"/>
                      <w:szCs w:val="16"/>
                    </w:rPr>
                    <w:t>Local bodies</w:t>
                  </w:r>
                  <w:r w:rsidR="00A57476" w:rsidRPr="006425AD">
                    <w:rPr>
                      <w:rFonts w:ascii="Arial Narrow" w:hAnsi="Arial Narrow"/>
                      <w:b/>
                      <w:sz w:val="16"/>
                      <w:szCs w:val="16"/>
                    </w:rPr>
                    <w:t>.</w:t>
                  </w:r>
                  <w:r w:rsidR="00A57476" w:rsidRPr="00665FF6">
                    <w:rPr>
                      <w:rFonts w:ascii="Arial Narrow" w:hAnsi="Arial Narrow"/>
                      <w:sz w:val="16"/>
                      <w:szCs w:val="16"/>
                    </w:rPr>
                    <w:t xml:space="preserve"> </w:t>
                  </w:r>
                </w:p>
              </w:tc>
            </w:tr>
            <w:tr w:rsidR="00A57476" w:rsidRPr="009136F9" w:rsidTr="007851DA">
              <w:trPr>
                <w:trHeight w:val="304"/>
                <w:jc w:val="center"/>
              </w:trPr>
              <w:tc>
                <w:tcPr>
                  <w:tcW w:w="783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57476" w:rsidRPr="0039051E" w:rsidRDefault="00A57476" w:rsidP="007851DA">
                  <w:pPr>
                    <w:spacing w:after="120" w:line="240" w:lineRule="auto"/>
                    <w:rPr>
                      <w:sz w:val="16"/>
                      <w:szCs w:val="16"/>
                    </w:rPr>
                  </w:pPr>
                </w:p>
              </w:tc>
            </w:tr>
          </w:tbl>
          <w:p w:rsidR="00C65BDF" w:rsidRDefault="00A57476" w:rsidP="007851DA">
            <w:pPr>
              <w:spacing w:line="240" w:lineRule="auto"/>
              <w:jc w:val="both"/>
              <w:rPr>
                <w:b/>
                <w:bCs/>
                <w:color w:val="0F243E"/>
                <w:sz w:val="16"/>
                <w:szCs w:val="16"/>
              </w:rPr>
            </w:pPr>
            <w:r w:rsidRPr="009136F9">
              <w:rPr>
                <w:sz w:val="16"/>
                <w:szCs w:val="16"/>
              </w:rPr>
              <w:t xml:space="preserve">Tenders can be downloaded from the website </w:t>
            </w:r>
            <w:hyperlink r:id="rId10" w:history="1">
              <w:r w:rsidRPr="009136F9">
                <w:rPr>
                  <w:rStyle w:val="Hyperlink"/>
                  <w:rFonts w:cs="Arial"/>
                  <w:sz w:val="16"/>
                  <w:szCs w:val="16"/>
                </w:rPr>
                <w:t>www.nayaraipur.com</w:t>
              </w:r>
            </w:hyperlink>
            <w:r w:rsidRPr="009136F9">
              <w:rPr>
                <w:sz w:val="16"/>
                <w:szCs w:val="16"/>
              </w:rPr>
              <w:t xml:space="preserve"> </w:t>
            </w:r>
            <w:r>
              <w:rPr>
                <w:color w:val="000000"/>
                <w:sz w:val="16"/>
                <w:szCs w:val="16"/>
              </w:rPr>
              <w:t xml:space="preserve">from </w:t>
            </w:r>
            <w:r w:rsidR="0078248E">
              <w:rPr>
                <w:color w:val="000000"/>
                <w:sz w:val="16"/>
                <w:szCs w:val="16"/>
              </w:rPr>
              <w:t>08</w:t>
            </w:r>
            <w:r>
              <w:rPr>
                <w:b/>
                <w:bCs/>
                <w:color w:val="000000"/>
                <w:sz w:val="16"/>
                <w:szCs w:val="16"/>
              </w:rPr>
              <w:t>.0</w:t>
            </w:r>
            <w:r w:rsidR="0078248E">
              <w:rPr>
                <w:b/>
                <w:bCs/>
                <w:color w:val="000000"/>
                <w:sz w:val="16"/>
                <w:szCs w:val="16"/>
              </w:rPr>
              <w:t>2</w:t>
            </w:r>
            <w:r>
              <w:rPr>
                <w:b/>
                <w:bCs/>
                <w:color w:val="000000"/>
                <w:sz w:val="16"/>
                <w:szCs w:val="16"/>
              </w:rPr>
              <w:t>.</w:t>
            </w:r>
            <w:r w:rsidRPr="009136F9">
              <w:rPr>
                <w:b/>
                <w:bCs/>
                <w:color w:val="000000"/>
                <w:sz w:val="16"/>
                <w:szCs w:val="16"/>
              </w:rPr>
              <w:t>201</w:t>
            </w:r>
            <w:r w:rsidR="0078248E">
              <w:rPr>
                <w:b/>
                <w:bCs/>
                <w:color w:val="000000"/>
                <w:sz w:val="16"/>
                <w:szCs w:val="16"/>
              </w:rPr>
              <w:t>3</w:t>
            </w:r>
            <w:r w:rsidRPr="009136F9">
              <w:rPr>
                <w:color w:val="000000"/>
                <w:sz w:val="16"/>
                <w:szCs w:val="16"/>
              </w:rPr>
              <w:t xml:space="preserve">. </w:t>
            </w:r>
            <w:r w:rsidRPr="009136F9">
              <w:rPr>
                <w:b/>
                <w:bCs/>
                <w:sz w:val="16"/>
                <w:szCs w:val="16"/>
              </w:rPr>
              <w:t>Amendment in tender, if any, will only be uploaded on the website and shall not be published in any newspaper.</w:t>
            </w:r>
            <w:r w:rsidRPr="009136F9">
              <w:rPr>
                <w:b/>
                <w:bCs/>
                <w:color w:val="0F243E"/>
                <w:sz w:val="16"/>
                <w:szCs w:val="16"/>
              </w:rPr>
              <w:t xml:space="preserve">     </w:t>
            </w:r>
          </w:p>
          <w:p w:rsidR="00A57476" w:rsidRPr="009136F9" w:rsidRDefault="00F438E5" w:rsidP="007851DA">
            <w:pPr>
              <w:spacing w:line="240" w:lineRule="auto"/>
              <w:jc w:val="both"/>
              <w:rPr>
                <w:b/>
                <w:bCs/>
                <w:sz w:val="16"/>
                <w:szCs w:val="16"/>
              </w:rPr>
            </w:pPr>
            <w:r w:rsidRPr="00F438E5">
              <w:rPr>
                <w:noProof/>
              </w:rPr>
              <w:pict>
                <v:shape id="Picture 1" o:spid="_x0000_s1031" type="#_x0000_t75" alt="Ad_for_news_paper_Amusement_Park-Rev-1" style="position:absolute;left:0;text-align:left;margin-left:-.2pt;margin-top:4.45pt;width:89.3pt;height:17.45pt;z-index:2;visibility:visible">
                  <v:imagedata r:id="rId11" o:title=""/>
                </v:shape>
              </w:pict>
            </w:r>
            <w:r w:rsidR="00A57476" w:rsidRPr="009136F9">
              <w:rPr>
                <w:b/>
                <w:bCs/>
                <w:color w:val="0F243E"/>
                <w:sz w:val="16"/>
                <w:szCs w:val="16"/>
              </w:rPr>
              <w:t xml:space="preserve"> </w:t>
            </w:r>
            <w:r w:rsidR="00A57476" w:rsidRPr="009136F9">
              <w:rPr>
                <w:b/>
                <w:bCs/>
                <w:sz w:val="16"/>
                <w:szCs w:val="16"/>
              </w:rPr>
              <w:t xml:space="preserve">                                                                                                                       </w:t>
            </w:r>
          </w:p>
          <w:p w:rsidR="00A57476" w:rsidRPr="009136F9" w:rsidRDefault="00A57476" w:rsidP="007851DA">
            <w:pPr>
              <w:spacing w:line="240" w:lineRule="auto"/>
              <w:jc w:val="both"/>
              <w:rPr>
                <w:b/>
                <w:bCs/>
                <w:sz w:val="4"/>
                <w:szCs w:val="4"/>
              </w:rPr>
            </w:pPr>
          </w:p>
          <w:p w:rsidR="00A57476" w:rsidRPr="009136F9" w:rsidRDefault="00A57476" w:rsidP="007851DA">
            <w:pPr>
              <w:spacing w:line="240" w:lineRule="auto"/>
              <w:jc w:val="both"/>
              <w:rPr>
                <w:b/>
                <w:bCs/>
                <w:sz w:val="16"/>
                <w:szCs w:val="16"/>
              </w:rPr>
            </w:pPr>
            <w:r w:rsidRPr="009136F9">
              <w:rPr>
                <w:b/>
                <w:bCs/>
                <w:sz w:val="16"/>
                <w:szCs w:val="16"/>
              </w:rPr>
              <w:t xml:space="preserve">                                                                                                            </w:t>
            </w:r>
            <w:r>
              <w:rPr>
                <w:b/>
                <w:bCs/>
                <w:sz w:val="16"/>
                <w:szCs w:val="16"/>
              </w:rPr>
              <w:t xml:space="preserve">                      </w:t>
            </w:r>
            <w:r w:rsidRPr="009136F9">
              <w:rPr>
                <w:b/>
                <w:bCs/>
                <w:sz w:val="16"/>
                <w:szCs w:val="16"/>
              </w:rPr>
              <w:t xml:space="preserve">Chief Executive Officer                                   </w:t>
            </w:r>
          </w:p>
        </w:tc>
      </w:tr>
    </w:tbl>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jc w:val="center"/>
        <w:rPr>
          <w:b/>
          <w:bCs/>
          <w:sz w:val="32"/>
          <w:szCs w:val="32"/>
        </w:rPr>
      </w:pPr>
    </w:p>
    <w:p w:rsidR="000F6622" w:rsidRPr="009136F9" w:rsidRDefault="000F6622" w:rsidP="00D36C7C">
      <w:pPr>
        <w:spacing w:line="240" w:lineRule="auto"/>
        <w:rPr>
          <w:b/>
          <w:bCs/>
          <w:sz w:val="32"/>
          <w:szCs w:val="32"/>
        </w:rPr>
      </w:pPr>
      <w:r w:rsidRPr="009136F9">
        <w:rPr>
          <w:b/>
          <w:bCs/>
          <w:sz w:val="32"/>
          <w:szCs w:val="32"/>
        </w:rPr>
        <w:br w:type="page"/>
      </w:r>
      <w:r w:rsidRPr="009136F9">
        <w:rPr>
          <w:b/>
          <w:bCs/>
          <w:sz w:val="32"/>
          <w:szCs w:val="32"/>
        </w:rPr>
        <w:lastRenderedPageBreak/>
        <w:t>NAYA RAIPUR DEVELOPMENT AUTHORITY (NRDA)</w:t>
      </w:r>
    </w:p>
    <w:p w:rsidR="000F6622" w:rsidRPr="009136F9" w:rsidRDefault="000F6622" w:rsidP="00D36C7C">
      <w:pPr>
        <w:spacing w:line="240" w:lineRule="auto"/>
        <w:jc w:val="center"/>
        <w:rPr>
          <w:b/>
          <w:bCs/>
          <w:sz w:val="32"/>
          <w:szCs w:val="32"/>
          <w:lang w:val="en-GB"/>
        </w:rPr>
      </w:pPr>
      <w:r w:rsidRPr="009136F9">
        <w:rPr>
          <w:b/>
          <w:bCs/>
          <w:sz w:val="32"/>
          <w:szCs w:val="32"/>
        </w:rPr>
        <w:t>RAIPUR, CHHATTISGARH</w:t>
      </w:r>
    </w:p>
    <w:p w:rsidR="000F6622" w:rsidRPr="009136F9" w:rsidRDefault="000F6622" w:rsidP="00D36C7C">
      <w:pPr>
        <w:autoSpaceDE w:val="0"/>
        <w:autoSpaceDN w:val="0"/>
        <w:adjustRightInd w:val="0"/>
        <w:spacing w:line="240" w:lineRule="auto"/>
        <w:jc w:val="center"/>
        <w:rPr>
          <w:b/>
          <w:bCs/>
          <w:sz w:val="8"/>
          <w:szCs w:val="8"/>
          <w:u w:val="single"/>
        </w:rPr>
      </w:pPr>
    </w:p>
    <w:p w:rsidR="000F6622" w:rsidRPr="009136F9" w:rsidRDefault="000F6622" w:rsidP="00D36C7C">
      <w:pPr>
        <w:autoSpaceDE w:val="0"/>
        <w:autoSpaceDN w:val="0"/>
        <w:adjustRightInd w:val="0"/>
        <w:spacing w:line="240" w:lineRule="auto"/>
        <w:jc w:val="center"/>
        <w:rPr>
          <w:b/>
          <w:bCs/>
          <w:sz w:val="24"/>
          <w:szCs w:val="24"/>
          <w:u w:val="single"/>
        </w:rPr>
      </w:pPr>
      <w:r w:rsidRPr="009136F9">
        <w:rPr>
          <w:b/>
          <w:bCs/>
          <w:sz w:val="24"/>
          <w:szCs w:val="24"/>
          <w:u w:val="single"/>
        </w:rPr>
        <w:t xml:space="preserve">DETAILED </w:t>
      </w:r>
      <w:r w:rsidR="005C72C0">
        <w:rPr>
          <w:b/>
          <w:bCs/>
          <w:sz w:val="24"/>
          <w:szCs w:val="24"/>
          <w:u w:val="single"/>
        </w:rPr>
        <w:t xml:space="preserve">SHORT TERM </w:t>
      </w:r>
      <w:r w:rsidRPr="009136F9">
        <w:rPr>
          <w:b/>
          <w:bCs/>
          <w:sz w:val="24"/>
          <w:szCs w:val="24"/>
          <w:u w:val="single"/>
        </w:rPr>
        <w:t>NIT</w:t>
      </w:r>
    </w:p>
    <w:p w:rsidR="000F6622" w:rsidRPr="0010367C" w:rsidRDefault="005C72C0" w:rsidP="00D36C7C">
      <w:pPr>
        <w:pStyle w:val="Heading1"/>
        <w:tabs>
          <w:tab w:val="left" w:pos="6480"/>
        </w:tabs>
        <w:spacing w:line="240" w:lineRule="auto"/>
        <w:jc w:val="both"/>
        <w:rPr>
          <w:rFonts w:ascii="Arial" w:hAnsi="Arial" w:cs="Arial"/>
          <w:color w:val="auto"/>
          <w:sz w:val="22"/>
          <w:szCs w:val="22"/>
        </w:rPr>
      </w:pPr>
      <w:r>
        <w:rPr>
          <w:rFonts w:ascii="Arial" w:hAnsi="Arial" w:cs="Arial"/>
          <w:color w:val="auto"/>
          <w:sz w:val="22"/>
          <w:szCs w:val="22"/>
        </w:rPr>
        <w:t>ST</w:t>
      </w:r>
      <w:r w:rsidR="000F6622" w:rsidRPr="0010367C">
        <w:rPr>
          <w:rFonts w:ascii="Arial" w:hAnsi="Arial" w:cs="Arial"/>
          <w:color w:val="auto"/>
          <w:sz w:val="22"/>
          <w:szCs w:val="22"/>
        </w:rPr>
        <w:t xml:space="preserve">NIT No.: </w:t>
      </w:r>
      <w:r>
        <w:rPr>
          <w:rFonts w:ascii="Arial" w:hAnsi="Arial" w:cs="Arial"/>
          <w:color w:val="auto"/>
          <w:sz w:val="22"/>
          <w:szCs w:val="22"/>
        </w:rPr>
        <w:t xml:space="preserve">  </w:t>
      </w:r>
      <w:r w:rsidR="0027505B">
        <w:rPr>
          <w:rFonts w:ascii="Arial" w:hAnsi="Arial" w:cs="Arial"/>
          <w:color w:val="auto"/>
          <w:sz w:val="22"/>
          <w:szCs w:val="22"/>
        </w:rPr>
        <w:t>09</w:t>
      </w:r>
      <w:r w:rsidR="00E66E27" w:rsidRPr="0010367C">
        <w:rPr>
          <w:rFonts w:ascii="Arial" w:hAnsi="Arial" w:cs="Arial"/>
          <w:color w:val="auto"/>
          <w:sz w:val="22"/>
          <w:szCs w:val="22"/>
        </w:rPr>
        <w:t>/ST/ELECT/CE(E)/NRDA/2012-13,Raipur</w:t>
      </w:r>
      <w:r w:rsidR="000F6622" w:rsidRPr="0010367C">
        <w:rPr>
          <w:rFonts w:ascii="Arial" w:hAnsi="Arial" w:cs="Arial"/>
          <w:color w:val="auto"/>
          <w:sz w:val="22"/>
          <w:szCs w:val="22"/>
        </w:rPr>
        <w:t xml:space="preserve">         </w:t>
      </w:r>
      <w:r w:rsidR="000F6622" w:rsidRPr="0010367C">
        <w:rPr>
          <w:rFonts w:ascii="Arial" w:hAnsi="Arial" w:cs="Arial"/>
          <w:color w:val="auto"/>
          <w:sz w:val="22"/>
          <w:szCs w:val="22"/>
        </w:rPr>
        <w:tab/>
      </w:r>
      <w:r w:rsidR="000F6622" w:rsidRPr="0010367C">
        <w:rPr>
          <w:rFonts w:ascii="Arial" w:hAnsi="Arial" w:cs="Arial"/>
          <w:color w:val="auto"/>
          <w:sz w:val="22"/>
          <w:szCs w:val="22"/>
        </w:rPr>
        <w:tab/>
        <w:t>Dated</w:t>
      </w:r>
      <w:r w:rsidR="00AF40CA" w:rsidRPr="0010367C">
        <w:rPr>
          <w:rFonts w:ascii="Arial" w:hAnsi="Arial" w:cs="Arial"/>
          <w:color w:val="auto"/>
          <w:sz w:val="22"/>
          <w:szCs w:val="22"/>
        </w:rPr>
        <w:t xml:space="preserve"> – </w:t>
      </w:r>
      <w:r w:rsidR="0027505B">
        <w:rPr>
          <w:rFonts w:ascii="Arial" w:hAnsi="Arial" w:cs="Arial"/>
          <w:color w:val="auto"/>
          <w:sz w:val="22"/>
          <w:szCs w:val="22"/>
        </w:rPr>
        <w:t>07</w:t>
      </w:r>
      <w:r>
        <w:rPr>
          <w:rFonts w:ascii="Arial" w:hAnsi="Arial" w:cs="Arial"/>
          <w:color w:val="auto"/>
          <w:sz w:val="22"/>
          <w:szCs w:val="22"/>
        </w:rPr>
        <w:t>.02</w:t>
      </w:r>
      <w:r w:rsidR="00AF40CA" w:rsidRPr="0010367C">
        <w:rPr>
          <w:rFonts w:ascii="Arial" w:hAnsi="Arial" w:cs="Arial"/>
          <w:color w:val="auto"/>
          <w:sz w:val="22"/>
          <w:szCs w:val="22"/>
        </w:rPr>
        <w:t>.</w:t>
      </w:r>
      <w:r w:rsidR="000F6622" w:rsidRPr="0010367C">
        <w:rPr>
          <w:rFonts w:ascii="Arial" w:hAnsi="Arial" w:cs="Arial"/>
          <w:color w:val="auto"/>
          <w:sz w:val="22"/>
          <w:szCs w:val="22"/>
        </w:rPr>
        <w:t>201</w:t>
      </w:r>
      <w:r>
        <w:rPr>
          <w:rFonts w:ascii="Arial" w:hAnsi="Arial" w:cs="Arial"/>
          <w:color w:val="auto"/>
          <w:sz w:val="22"/>
          <w:szCs w:val="22"/>
        </w:rPr>
        <w:t>3</w:t>
      </w:r>
    </w:p>
    <w:p w:rsidR="000F6622" w:rsidRPr="0010367C" w:rsidRDefault="000F6622" w:rsidP="00D36C7C">
      <w:pPr>
        <w:spacing w:line="240" w:lineRule="auto"/>
        <w:rPr>
          <w:b/>
          <w:bCs/>
        </w:rPr>
      </w:pPr>
    </w:p>
    <w:p w:rsidR="000F6622" w:rsidRPr="0010367C" w:rsidRDefault="000F6622" w:rsidP="00D36C7C">
      <w:pPr>
        <w:spacing w:line="240" w:lineRule="auto"/>
        <w:rPr>
          <w:b/>
          <w:bCs/>
        </w:rPr>
      </w:pPr>
      <w:r w:rsidRPr="0010367C">
        <w:rPr>
          <w:b/>
          <w:bCs/>
        </w:rPr>
        <w:t>Last date and time for submission of tenders:</w:t>
      </w:r>
      <w:r w:rsidRPr="0010367C">
        <w:t xml:space="preserve"> </w:t>
      </w:r>
      <w:r w:rsidRPr="0010367C">
        <w:rPr>
          <w:b/>
          <w:bCs/>
          <w:u w:val="single"/>
        </w:rPr>
        <w:t xml:space="preserve">1500 hrs on </w:t>
      </w:r>
      <w:r w:rsidR="005C72C0">
        <w:rPr>
          <w:b/>
          <w:bCs/>
          <w:u w:val="single"/>
        </w:rPr>
        <w:t>2</w:t>
      </w:r>
      <w:r w:rsidR="0027505B">
        <w:rPr>
          <w:b/>
          <w:bCs/>
          <w:u w:val="single"/>
        </w:rPr>
        <w:t>2</w:t>
      </w:r>
      <w:r w:rsidR="005C72C0">
        <w:rPr>
          <w:b/>
          <w:bCs/>
          <w:u w:val="single"/>
        </w:rPr>
        <w:t>.02</w:t>
      </w:r>
      <w:r w:rsidRPr="0010367C">
        <w:rPr>
          <w:b/>
          <w:bCs/>
          <w:u w:val="single"/>
        </w:rPr>
        <w:t>.201</w:t>
      </w:r>
      <w:r w:rsidR="005C72C0">
        <w:rPr>
          <w:b/>
          <w:bCs/>
          <w:u w:val="single"/>
        </w:rPr>
        <w:t>3</w:t>
      </w:r>
    </w:p>
    <w:p w:rsidR="000F6622" w:rsidRPr="0010367C" w:rsidRDefault="000F6622" w:rsidP="00D36C7C">
      <w:pPr>
        <w:spacing w:line="240" w:lineRule="auto"/>
        <w:jc w:val="both"/>
        <w:rPr>
          <w:b/>
          <w:bCs/>
          <w:sz w:val="24"/>
          <w:szCs w:val="24"/>
        </w:rPr>
      </w:pPr>
    </w:p>
    <w:p w:rsidR="000F6622" w:rsidRPr="00A062FF" w:rsidRDefault="000F6622" w:rsidP="00412B17">
      <w:pPr>
        <w:pStyle w:val="Style1"/>
        <w:numPr>
          <w:ilvl w:val="0"/>
          <w:numId w:val="10"/>
        </w:numPr>
        <w:spacing w:before="96" w:after="96" w:line="240" w:lineRule="auto"/>
        <w:ind w:hanging="720"/>
      </w:pPr>
      <w:r w:rsidRPr="00A062FF">
        <w:t>Item Rate Tenders are invited in the prescribed tender documents by the Chief Executive Officer, Naya Raipur Development Authority (NRDA), Raipur C</w:t>
      </w:r>
      <w:r w:rsidR="0010367C">
        <w:t>h</w:t>
      </w:r>
      <w:r w:rsidRPr="00A062FF">
        <w:t xml:space="preserve">hattisgarh from </w:t>
      </w:r>
      <w:r w:rsidR="00597702" w:rsidRPr="00597702">
        <w:t xml:space="preserve">Sealed tenders are invited </w:t>
      </w:r>
      <w:r w:rsidR="005847DF" w:rsidRPr="005847DF">
        <w:rPr>
          <w:b/>
        </w:rPr>
        <w:t xml:space="preserve">manufacturers or their authorized dealer or eligible registered Electrical Contractors with  Govt/PSUs/Local bodies </w:t>
      </w:r>
      <w:r w:rsidR="0027505B">
        <w:rPr>
          <w:b/>
        </w:rPr>
        <w:t xml:space="preserve">in appropriate class </w:t>
      </w:r>
      <w:r w:rsidR="005847DF" w:rsidRPr="005847DF">
        <w:rPr>
          <w:b/>
        </w:rPr>
        <w:t>having Class “A” Electrical License</w:t>
      </w:r>
      <w:r w:rsidR="00412B17" w:rsidRPr="005847DF">
        <w:t xml:space="preserve"> </w:t>
      </w:r>
      <w:r w:rsidR="00597702" w:rsidRPr="005847DF">
        <w:t>and fulfill the Pre-Qualification criteria, for the work of</w:t>
      </w:r>
      <w:r w:rsidR="00F30959" w:rsidRPr="005847DF">
        <w:t>, who fulfill the Pre-Qualification criteria</w:t>
      </w:r>
      <w:r w:rsidRPr="005847DF">
        <w:t>.</w:t>
      </w:r>
      <w:r w:rsidRPr="00A062FF">
        <w:t xml:space="preserve"> The detailed NIT is as  under:-    </w:t>
      </w:r>
    </w:p>
    <w:tbl>
      <w:tblPr>
        <w:tblW w:w="8629"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282"/>
        <w:gridCol w:w="4347"/>
      </w:tblGrid>
      <w:tr w:rsidR="000F6622" w:rsidRPr="00A062FF" w:rsidTr="0039051E">
        <w:trPr>
          <w:trHeight w:val="987"/>
        </w:trPr>
        <w:tc>
          <w:tcPr>
            <w:tcW w:w="4282" w:type="dxa"/>
          </w:tcPr>
          <w:p w:rsidR="000F6622" w:rsidRPr="00A062FF" w:rsidRDefault="000F6622" w:rsidP="00D36C7C">
            <w:pPr>
              <w:pStyle w:val="Style1"/>
              <w:spacing w:before="96" w:after="96" w:line="240" w:lineRule="auto"/>
            </w:pPr>
            <w:r w:rsidRPr="00A062FF">
              <w:rPr>
                <w:b/>
                <w:bCs/>
              </w:rPr>
              <w:t>Name of work</w:t>
            </w:r>
          </w:p>
        </w:tc>
        <w:tc>
          <w:tcPr>
            <w:tcW w:w="4347" w:type="dxa"/>
          </w:tcPr>
          <w:p w:rsidR="000F6622" w:rsidRPr="00A062FF" w:rsidRDefault="006425AD" w:rsidP="00D36C7C">
            <w:pPr>
              <w:pStyle w:val="Style1"/>
              <w:spacing w:before="96" w:after="96" w:line="240" w:lineRule="auto"/>
              <w:rPr>
                <w:b/>
                <w:bCs/>
              </w:rPr>
            </w:pPr>
            <w:r w:rsidRPr="0078248E">
              <w:rPr>
                <w:b/>
                <w:bCs/>
                <w:sz w:val="19"/>
                <w:szCs w:val="19"/>
              </w:rPr>
              <w:t xml:space="preserve">Design, Supply, Installation, Testing and Commissioning of </w:t>
            </w:r>
            <w:r>
              <w:rPr>
                <w:b/>
                <w:bCs/>
                <w:sz w:val="19"/>
                <w:szCs w:val="19"/>
              </w:rPr>
              <w:t xml:space="preserve">LED </w:t>
            </w:r>
            <w:r w:rsidRPr="0078248E">
              <w:rPr>
                <w:b/>
                <w:bCs/>
                <w:sz w:val="19"/>
                <w:szCs w:val="19"/>
              </w:rPr>
              <w:t>Street Lights and High Mast Lighting system along with power supply infrastructure development at Naya Raipur</w:t>
            </w:r>
          </w:p>
        </w:tc>
      </w:tr>
      <w:tr w:rsidR="000F6622" w:rsidRPr="00A062FF" w:rsidTr="0039051E">
        <w:trPr>
          <w:trHeight w:val="406"/>
        </w:trPr>
        <w:tc>
          <w:tcPr>
            <w:tcW w:w="4282" w:type="dxa"/>
          </w:tcPr>
          <w:p w:rsidR="000F6622" w:rsidRPr="00A062FF" w:rsidRDefault="000F6622" w:rsidP="00D36C7C">
            <w:pPr>
              <w:pStyle w:val="Style1"/>
              <w:spacing w:before="96" w:after="96" w:line="240" w:lineRule="auto"/>
            </w:pPr>
            <w:r w:rsidRPr="00A062FF">
              <w:t>Estimated Cost (INR in Lacs)</w:t>
            </w:r>
          </w:p>
        </w:tc>
        <w:tc>
          <w:tcPr>
            <w:tcW w:w="4347" w:type="dxa"/>
          </w:tcPr>
          <w:p w:rsidR="000F6622" w:rsidRPr="00A062FF" w:rsidRDefault="0078248E" w:rsidP="0078248E">
            <w:pPr>
              <w:pStyle w:val="Style1"/>
              <w:spacing w:before="96" w:after="96" w:line="240" w:lineRule="auto"/>
              <w:rPr>
                <w:b/>
                <w:bCs/>
              </w:rPr>
            </w:pPr>
            <w:r>
              <w:rPr>
                <w:b/>
                <w:bCs/>
              </w:rPr>
              <w:t>560</w:t>
            </w:r>
            <w:r w:rsidR="000F6622" w:rsidRPr="00A062FF">
              <w:rPr>
                <w:b/>
                <w:bCs/>
              </w:rPr>
              <w:t>.00</w:t>
            </w:r>
          </w:p>
        </w:tc>
      </w:tr>
      <w:tr w:rsidR="000F6622" w:rsidRPr="00A062FF" w:rsidTr="00D13055">
        <w:trPr>
          <w:trHeight w:val="330"/>
        </w:trPr>
        <w:tc>
          <w:tcPr>
            <w:tcW w:w="4282" w:type="dxa"/>
          </w:tcPr>
          <w:p w:rsidR="000F6622" w:rsidRPr="00A062FF" w:rsidRDefault="000F6622" w:rsidP="00D36C7C">
            <w:pPr>
              <w:pStyle w:val="Style1"/>
              <w:spacing w:before="96" w:after="96" w:line="240" w:lineRule="auto"/>
            </w:pPr>
            <w:r w:rsidRPr="00A062FF">
              <w:t>EMD (INR in Lacs)</w:t>
            </w:r>
          </w:p>
        </w:tc>
        <w:tc>
          <w:tcPr>
            <w:tcW w:w="4347" w:type="dxa"/>
            <w:vAlign w:val="center"/>
          </w:tcPr>
          <w:p w:rsidR="000F6622" w:rsidRPr="00A062FF" w:rsidRDefault="0078248E" w:rsidP="0078248E">
            <w:pPr>
              <w:spacing w:line="240" w:lineRule="auto"/>
              <w:rPr>
                <w:b/>
                <w:bCs/>
              </w:rPr>
            </w:pPr>
            <w:r>
              <w:rPr>
                <w:b/>
                <w:bCs/>
              </w:rPr>
              <w:t>5.6</w:t>
            </w:r>
            <w:r w:rsidR="000F6622" w:rsidRPr="00A062FF">
              <w:rPr>
                <w:b/>
                <w:bCs/>
              </w:rPr>
              <w:t xml:space="preserve">0 </w:t>
            </w:r>
          </w:p>
        </w:tc>
      </w:tr>
      <w:tr w:rsidR="000F6622" w:rsidRPr="00A062FF" w:rsidTr="0039051E">
        <w:trPr>
          <w:trHeight w:val="419"/>
        </w:trPr>
        <w:tc>
          <w:tcPr>
            <w:tcW w:w="4282" w:type="dxa"/>
          </w:tcPr>
          <w:p w:rsidR="000F6622" w:rsidRPr="00A062FF" w:rsidRDefault="000F6622" w:rsidP="00D36C7C">
            <w:pPr>
              <w:pStyle w:val="Style1"/>
              <w:spacing w:before="96" w:after="96" w:line="240" w:lineRule="auto"/>
            </w:pPr>
            <w:r w:rsidRPr="00A062FF">
              <w:t>Time allowed including rainy season</w:t>
            </w:r>
          </w:p>
        </w:tc>
        <w:tc>
          <w:tcPr>
            <w:tcW w:w="4347" w:type="dxa"/>
          </w:tcPr>
          <w:p w:rsidR="000F6622" w:rsidRPr="00A062FF" w:rsidRDefault="0095569E" w:rsidP="0095569E">
            <w:pPr>
              <w:pStyle w:val="Style1"/>
              <w:spacing w:before="96" w:after="96" w:line="240" w:lineRule="auto"/>
              <w:rPr>
                <w:b/>
                <w:bCs/>
              </w:rPr>
            </w:pPr>
            <w:r>
              <w:rPr>
                <w:b/>
                <w:bCs/>
              </w:rPr>
              <w:t>02 months</w:t>
            </w:r>
          </w:p>
        </w:tc>
      </w:tr>
      <w:tr w:rsidR="000F6622" w:rsidRPr="00A062FF" w:rsidTr="0039051E">
        <w:trPr>
          <w:trHeight w:val="406"/>
        </w:trPr>
        <w:tc>
          <w:tcPr>
            <w:tcW w:w="4282" w:type="dxa"/>
          </w:tcPr>
          <w:p w:rsidR="000F6622" w:rsidRPr="00A062FF" w:rsidRDefault="000F6622" w:rsidP="00D36C7C">
            <w:pPr>
              <w:pStyle w:val="Style1"/>
              <w:spacing w:before="96" w:after="96" w:line="240" w:lineRule="auto"/>
            </w:pPr>
            <w:r w:rsidRPr="00A062FF">
              <w:t>Cost of Tender (In INR)</w:t>
            </w:r>
          </w:p>
        </w:tc>
        <w:tc>
          <w:tcPr>
            <w:tcW w:w="4347" w:type="dxa"/>
          </w:tcPr>
          <w:p w:rsidR="000F6622" w:rsidRPr="00A062FF" w:rsidRDefault="000F6622" w:rsidP="00D36C7C">
            <w:pPr>
              <w:pStyle w:val="Style1"/>
              <w:spacing w:before="96" w:after="96" w:line="240" w:lineRule="auto"/>
              <w:rPr>
                <w:b/>
                <w:bCs/>
              </w:rPr>
            </w:pPr>
            <w:r w:rsidRPr="00A062FF">
              <w:rPr>
                <w:b/>
                <w:bCs/>
              </w:rPr>
              <w:t>5000.00</w:t>
            </w:r>
          </w:p>
        </w:tc>
      </w:tr>
      <w:tr w:rsidR="000F6622" w:rsidRPr="00A062FF" w:rsidTr="0039051E">
        <w:trPr>
          <w:trHeight w:val="395"/>
        </w:trPr>
        <w:tc>
          <w:tcPr>
            <w:tcW w:w="4282" w:type="dxa"/>
          </w:tcPr>
          <w:p w:rsidR="000F6622" w:rsidRPr="00A062FF" w:rsidRDefault="000F6622" w:rsidP="00D36C7C">
            <w:pPr>
              <w:pStyle w:val="Style1"/>
              <w:spacing w:before="96" w:after="96" w:line="240" w:lineRule="auto"/>
            </w:pPr>
            <w:r w:rsidRPr="00A062FF">
              <w:t>Start Date of Tender download</w:t>
            </w:r>
          </w:p>
        </w:tc>
        <w:tc>
          <w:tcPr>
            <w:tcW w:w="4347" w:type="dxa"/>
          </w:tcPr>
          <w:p w:rsidR="000F6622" w:rsidRPr="00F922E0" w:rsidRDefault="0078248E" w:rsidP="0078248E">
            <w:pPr>
              <w:pStyle w:val="Style1"/>
              <w:spacing w:before="96" w:after="96" w:line="240" w:lineRule="auto"/>
            </w:pPr>
            <w:r>
              <w:rPr>
                <w:b/>
                <w:bCs/>
              </w:rPr>
              <w:t>08</w:t>
            </w:r>
            <w:r w:rsidR="00AA5EA5" w:rsidRPr="00F922E0">
              <w:rPr>
                <w:b/>
                <w:bCs/>
              </w:rPr>
              <w:t>.0</w:t>
            </w:r>
            <w:r>
              <w:rPr>
                <w:b/>
                <w:bCs/>
              </w:rPr>
              <w:t>2</w:t>
            </w:r>
            <w:r w:rsidR="000F6622" w:rsidRPr="00F922E0">
              <w:rPr>
                <w:b/>
                <w:bCs/>
              </w:rPr>
              <w:t>.201</w:t>
            </w:r>
            <w:r>
              <w:rPr>
                <w:b/>
                <w:bCs/>
              </w:rPr>
              <w:t>3</w:t>
            </w:r>
          </w:p>
        </w:tc>
      </w:tr>
      <w:tr w:rsidR="000F6622" w:rsidRPr="00A062FF" w:rsidTr="0039051E">
        <w:trPr>
          <w:trHeight w:val="223"/>
        </w:trPr>
        <w:tc>
          <w:tcPr>
            <w:tcW w:w="4282" w:type="dxa"/>
          </w:tcPr>
          <w:p w:rsidR="000F6622" w:rsidRPr="00A062FF" w:rsidRDefault="000F6622" w:rsidP="00D36C7C">
            <w:pPr>
              <w:pStyle w:val="Style1"/>
              <w:spacing w:before="96" w:after="96" w:line="240" w:lineRule="auto"/>
            </w:pPr>
            <w:r w:rsidRPr="00A062FF">
              <w:t xml:space="preserve">Last Date of download Tender </w:t>
            </w:r>
          </w:p>
        </w:tc>
        <w:tc>
          <w:tcPr>
            <w:tcW w:w="4347" w:type="dxa"/>
          </w:tcPr>
          <w:p w:rsidR="000F6622" w:rsidRPr="00F922E0" w:rsidRDefault="0078248E" w:rsidP="005847DF">
            <w:pPr>
              <w:pStyle w:val="Style1"/>
              <w:spacing w:before="96" w:after="96" w:line="240" w:lineRule="auto"/>
              <w:rPr>
                <w:b/>
                <w:bCs/>
              </w:rPr>
            </w:pPr>
            <w:r>
              <w:rPr>
                <w:b/>
                <w:bCs/>
              </w:rPr>
              <w:t>2</w:t>
            </w:r>
            <w:r w:rsidR="005847DF">
              <w:rPr>
                <w:b/>
                <w:bCs/>
              </w:rPr>
              <w:t>1</w:t>
            </w:r>
            <w:r>
              <w:rPr>
                <w:b/>
                <w:bCs/>
              </w:rPr>
              <w:t>.</w:t>
            </w:r>
            <w:r w:rsidR="00AA5EA5" w:rsidRPr="00F922E0">
              <w:rPr>
                <w:b/>
                <w:bCs/>
              </w:rPr>
              <w:t>0</w:t>
            </w:r>
            <w:r>
              <w:rPr>
                <w:b/>
                <w:bCs/>
              </w:rPr>
              <w:t>2</w:t>
            </w:r>
            <w:r w:rsidR="000F6622" w:rsidRPr="00F922E0">
              <w:rPr>
                <w:b/>
                <w:bCs/>
              </w:rPr>
              <w:t>.201</w:t>
            </w:r>
            <w:r>
              <w:rPr>
                <w:b/>
                <w:bCs/>
              </w:rPr>
              <w:t>3</w:t>
            </w:r>
          </w:p>
        </w:tc>
      </w:tr>
      <w:tr w:rsidR="000F6622" w:rsidRPr="00A062FF" w:rsidTr="0039051E">
        <w:trPr>
          <w:trHeight w:val="395"/>
        </w:trPr>
        <w:tc>
          <w:tcPr>
            <w:tcW w:w="4282" w:type="dxa"/>
          </w:tcPr>
          <w:p w:rsidR="000F6622" w:rsidRPr="00A062FF" w:rsidRDefault="000F6622" w:rsidP="00D36C7C">
            <w:pPr>
              <w:pStyle w:val="Style1"/>
              <w:spacing w:before="96" w:after="96" w:line="240" w:lineRule="auto"/>
            </w:pPr>
            <w:r w:rsidRPr="00A062FF">
              <w:t>Last Date and time of submission of Tender</w:t>
            </w:r>
          </w:p>
        </w:tc>
        <w:tc>
          <w:tcPr>
            <w:tcW w:w="4347" w:type="dxa"/>
          </w:tcPr>
          <w:p w:rsidR="000F6622" w:rsidRPr="00F922E0" w:rsidRDefault="0078248E" w:rsidP="005847DF">
            <w:pPr>
              <w:pStyle w:val="Style1"/>
              <w:spacing w:before="96" w:after="96" w:line="240" w:lineRule="auto"/>
              <w:rPr>
                <w:b/>
                <w:bCs/>
              </w:rPr>
            </w:pPr>
            <w:r>
              <w:rPr>
                <w:b/>
                <w:bCs/>
              </w:rPr>
              <w:t>2</w:t>
            </w:r>
            <w:r w:rsidR="005847DF">
              <w:rPr>
                <w:b/>
                <w:bCs/>
              </w:rPr>
              <w:t>2</w:t>
            </w:r>
            <w:r w:rsidR="002B26A5" w:rsidRPr="00F922E0">
              <w:rPr>
                <w:b/>
                <w:bCs/>
              </w:rPr>
              <w:t>.0</w:t>
            </w:r>
            <w:r w:rsidR="00570634">
              <w:rPr>
                <w:b/>
                <w:bCs/>
              </w:rPr>
              <w:t>2</w:t>
            </w:r>
            <w:r w:rsidR="000F6622" w:rsidRPr="00F922E0">
              <w:rPr>
                <w:b/>
                <w:bCs/>
              </w:rPr>
              <w:t>.201</w:t>
            </w:r>
            <w:r w:rsidR="00570634">
              <w:rPr>
                <w:b/>
                <w:bCs/>
              </w:rPr>
              <w:t>3</w:t>
            </w:r>
            <w:r w:rsidR="000F6622" w:rsidRPr="00F922E0">
              <w:rPr>
                <w:b/>
                <w:bCs/>
              </w:rPr>
              <w:t xml:space="preserve">  &amp; 15.00Hrs</w:t>
            </w:r>
          </w:p>
        </w:tc>
      </w:tr>
      <w:tr w:rsidR="000F6622" w:rsidRPr="00A062FF" w:rsidTr="0039051E">
        <w:trPr>
          <w:trHeight w:val="406"/>
        </w:trPr>
        <w:tc>
          <w:tcPr>
            <w:tcW w:w="4282" w:type="dxa"/>
          </w:tcPr>
          <w:p w:rsidR="000F6622" w:rsidRPr="00A062FF" w:rsidRDefault="000F6622" w:rsidP="00D36C7C">
            <w:pPr>
              <w:pStyle w:val="Style1"/>
              <w:spacing w:before="96" w:after="96" w:line="240" w:lineRule="auto"/>
            </w:pPr>
            <w:r w:rsidRPr="00A062FF">
              <w:t>Date and time of opening of Tender</w:t>
            </w:r>
          </w:p>
        </w:tc>
        <w:tc>
          <w:tcPr>
            <w:tcW w:w="4347" w:type="dxa"/>
          </w:tcPr>
          <w:p w:rsidR="000F6622" w:rsidRPr="00F922E0" w:rsidRDefault="0078248E" w:rsidP="005847DF">
            <w:pPr>
              <w:pStyle w:val="Style1"/>
              <w:spacing w:before="96" w:after="96" w:line="240" w:lineRule="auto"/>
              <w:rPr>
                <w:b/>
                <w:bCs/>
              </w:rPr>
            </w:pPr>
            <w:r>
              <w:rPr>
                <w:b/>
                <w:bCs/>
              </w:rPr>
              <w:t>2</w:t>
            </w:r>
            <w:r w:rsidR="005847DF">
              <w:rPr>
                <w:b/>
                <w:bCs/>
              </w:rPr>
              <w:t>2</w:t>
            </w:r>
            <w:r w:rsidR="00947360" w:rsidRPr="00F922E0">
              <w:rPr>
                <w:b/>
                <w:bCs/>
              </w:rPr>
              <w:t>.0</w:t>
            </w:r>
            <w:r w:rsidR="00570634">
              <w:rPr>
                <w:b/>
                <w:bCs/>
              </w:rPr>
              <w:t>2</w:t>
            </w:r>
            <w:r w:rsidR="000F6622" w:rsidRPr="00F922E0">
              <w:rPr>
                <w:b/>
                <w:bCs/>
              </w:rPr>
              <w:t>.201</w:t>
            </w:r>
            <w:r w:rsidR="00570634">
              <w:rPr>
                <w:b/>
                <w:bCs/>
              </w:rPr>
              <w:t>3</w:t>
            </w:r>
            <w:r w:rsidR="000F6622" w:rsidRPr="00F922E0">
              <w:rPr>
                <w:b/>
                <w:bCs/>
              </w:rPr>
              <w:t xml:space="preserve">  &amp; 16.00Hrs</w:t>
            </w:r>
          </w:p>
        </w:tc>
      </w:tr>
      <w:tr w:rsidR="00082862" w:rsidRPr="00A062FF" w:rsidTr="0039051E">
        <w:trPr>
          <w:trHeight w:val="406"/>
        </w:trPr>
        <w:tc>
          <w:tcPr>
            <w:tcW w:w="4282" w:type="dxa"/>
          </w:tcPr>
          <w:p w:rsidR="00082862" w:rsidRPr="00A062FF" w:rsidRDefault="00082862" w:rsidP="00D36C7C">
            <w:pPr>
              <w:pStyle w:val="Style1"/>
              <w:spacing w:before="96" w:after="96" w:line="240" w:lineRule="auto"/>
            </w:pPr>
            <w:r>
              <w:t>Date of Mockup</w:t>
            </w:r>
          </w:p>
        </w:tc>
        <w:tc>
          <w:tcPr>
            <w:tcW w:w="4347" w:type="dxa"/>
          </w:tcPr>
          <w:p w:rsidR="00082862" w:rsidRDefault="00082862" w:rsidP="00570634">
            <w:pPr>
              <w:pStyle w:val="Style1"/>
              <w:spacing w:before="96" w:after="96" w:line="240" w:lineRule="auto"/>
              <w:rPr>
                <w:b/>
                <w:bCs/>
              </w:rPr>
            </w:pPr>
            <w:r>
              <w:rPr>
                <w:b/>
                <w:bCs/>
              </w:rPr>
              <w:t>25.02.2013</w:t>
            </w:r>
          </w:p>
        </w:tc>
      </w:tr>
    </w:tbl>
    <w:p w:rsidR="00F30959" w:rsidRDefault="000F6622" w:rsidP="00D36C7C">
      <w:pPr>
        <w:pStyle w:val="Style1"/>
        <w:numPr>
          <w:ilvl w:val="0"/>
          <w:numId w:val="10"/>
        </w:numPr>
        <w:spacing w:before="96" w:after="96" w:line="240" w:lineRule="auto"/>
        <w:ind w:hanging="720"/>
        <w:rPr>
          <w:b/>
          <w:bCs/>
        </w:rPr>
      </w:pPr>
      <w:r w:rsidRPr="00A062FF">
        <w:rPr>
          <w:b/>
        </w:rPr>
        <w:t>Pre</w:t>
      </w:r>
      <w:r w:rsidRPr="00A062FF">
        <w:rPr>
          <w:b/>
          <w:bCs/>
        </w:rPr>
        <w:t xml:space="preserve"> Qualification Criteria</w:t>
      </w:r>
      <w:r w:rsidRPr="00A062FF">
        <w:t xml:space="preserve"> -To be eligible under the contract, the inte</w:t>
      </w:r>
      <w:r w:rsidR="00B61221">
        <w:t xml:space="preserve">nding tenderer should meet the </w:t>
      </w:r>
      <w:r w:rsidRPr="00A062FF">
        <w:t>mandatory criteria</w:t>
      </w:r>
      <w:r w:rsidR="00B61221">
        <w:t xml:space="preserve"> mentioned in</w:t>
      </w:r>
      <w:r w:rsidRPr="00A062FF">
        <w:t xml:space="preserve"> </w:t>
      </w:r>
      <w:r w:rsidRPr="00A062FF">
        <w:rPr>
          <w:b/>
          <w:bCs/>
        </w:rPr>
        <w:t xml:space="preserve">3.1 and 3.2 </w:t>
      </w:r>
      <w:r w:rsidR="00B61221">
        <w:rPr>
          <w:b/>
          <w:bCs/>
        </w:rPr>
        <w:t>below:-</w:t>
      </w:r>
    </w:p>
    <w:p w:rsidR="00430D5B" w:rsidRPr="00A062FF" w:rsidRDefault="00430D5B" w:rsidP="00D36C7C">
      <w:pPr>
        <w:pStyle w:val="Style1"/>
        <w:numPr>
          <w:ilvl w:val="0"/>
          <w:numId w:val="10"/>
        </w:numPr>
        <w:spacing w:before="96" w:after="96" w:line="240" w:lineRule="auto"/>
        <w:ind w:hanging="720"/>
        <w:rPr>
          <w:b/>
          <w:bCs/>
        </w:rPr>
      </w:pPr>
      <w:r>
        <w:rPr>
          <w:b/>
          <w:bCs/>
        </w:rPr>
        <w:t>Tender Criteria</w:t>
      </w:r>
    </w:p>
    <w:p w:rsidR="000F6622" w:rsidRPr="00A062FF" w:rsidRDefault="00F30959" w:rsidP="00D36C7C">
      <w:pPr>
        <w:pStyle w:val="Style1"/>
        <w:tabs>
          <w:tab w:val="left" w:pos="720"/>
        </w:tabs>
        <w:spacing w:before="96" w:after="96" w:line="240" w:lineRule="auto"/>
        <w:ind w:left="720" w:hanging="720"/>
        <w:rPr>
          <w:b/>
          <w:bCs/>
        </w:rPr>
      </w:pPr>
      <w:r w:rsidRPr="00A062FF">
        <w:rPr>
          <w:b/>
          <w:bCs/>
        </w:rPr>
        <w:t>3</w:t>
      </w:r>
      <w:r w:rsidR="000F6622" w:rsidRPr="00A062FF">
        <w:rPr>
          <w:b/>
          <w:bCs/>
        </w:rPr>
        <w:t xml:space="preserve">.1 </w:t>
      </w:r>
      <w:r w:rsidR="00430D5B">
        <w:rPr>
          <w:b/>
          <w:bCs/>
        </w:rPr>
        <w:tab/>
      </w:r>
      <w:r w:rsidR="000F6622" w:rsidRPr="00A062FF">
        <w:rPr>
          <w:b/>
          <w:bCs/>
        </w:rPr>
        <w:t>Financial Criteria</w:t>
      </w:r>
    </w:p>
    <w:p w:rsidR="000F6622" w:rsidRPr="00A062FF" w:rsidRDefault="000F6622" w:rsidP="00D36C7C">
      <w:pPr>
        <w:pStyle w:val="Style1"/>
        <w:spacing w:before="96" w:after="96" w:line="240" w:lineRule="auto"/>
        <w:ind w:left="720"/>
      </w:pPr>
      <w:r w:rsidRPr="007E6F90">
        <w:rPr>
          <w:b/>
          <w:bCs/>
          <w:noProof/>
        </w:rPr>
        <w:t>Average Annual Turnover:</w:t>
      </w:r>
      <w:r w:rsidRPr="007E6F90">
        <w:rPr>
          <w:noProof/>
        </w:rPr>
        <w:t xml:space="preserve"> The intending tenderer’s average annual turnover during last three (3) years ending 31st March ( i.e 2009-10, 2010-2011 &amp; 2011-12) of the previous financial </w:t>
      </w:r>
      <w:r w:rsidR="0046575A" w:rsidRPr="007E6F90">
        <w:rPr>
          <w:noProof/>
        </w:rPr>
        <w:t xml:space="preserve">year,should be equal to INR </w:t>
      </w:r>
      <w:r w:rsidR="00F37936" w:rsidRPr="007E6F90">
        <w:rPr>
          <w:noProof/>
        </w:rPr>
        <w:t>560</w:t>
      </w:r>
      <w:r w:rsidRPr="007E6F90">
        <w:rPr>
          <w:noProof/>
        </w:rPr>
        <w:t xml:space="preserve"> Lacs or more.  Annual turnover is </w:t>
      </w:r>
      <w:r w:rsidRPr="007E6F90">
        <w:t>total certified payments received for contracts in progress and completed during the financial year.</w:t>
      </w:r>
      <w:r w:rsidRPr="00A062FF">
        <w:t xml:space="preserve"> </w:t>
      </w:r>
    </w:p>
    <w:p w:rsidR="000F6622" w:rsidRPr="00A062FF" w:rsidRDefault="000F6622" w:rsidP="00D36C7C">
      <w:pPr>
        <w:pStyle w:val="Style1"/>
        <w:spacing w:before="96" w:after="96" w:line="240" w:lineRule="auto"/>
        <w:ind w:left="720"/>
        <w:rPr>
          <w:b/>
          <w:bCs/>
          <w:noProof/>
        </w:rPr>
      </w:pPr>
      <w:r w:rsidRPr="00A062FF">
        <w:rPr>
          <w:b/>
          <w:bCs/>
          <w:noProof/>
        </w:rPr>
        <w:t xml:space="preserve">For above, the Tenderer has to submit audited balance sheets of their financial turn over/ accounts along with profit and loss acount for the last three(3) years, </w:t>
      </w:r>
      <w:r w:rsidR="00B61221">
        <w:rPr>
          <w:b/>
          <w:bCs/>
          <w:noProof/>
        </w:rPr>
        <w:t>duly certified by the Chartered Accountant</w:t>
      </w:r>
      <w:r w:rsidRPr="00A062FF">
        <w:rPr>
          <w:b/>
          <w:bCs/>
          <w:noProof/>
        </w:rPr>
        <w:t xml:space="preserve">. Where necessary, the </w:t>
      </w:r>
      <w:r w:rsidR="00A336DE">
        <w:rPr>
          <w:b/>
          <w:bCs/>
          <w:noProof/>
        </w:rPr>
        <w:t>Authority</w:t>
      </w:r>
      <w:r w:rsidRPr="00A062FF">
        <w:rPr>
          <w:b/>
          <w:bCs/>
          <w:noProof/>
        </w:rPr>
        <w:t xml:space="preserve"> can make enquiries with the Tenderer’s Bankers.</w:t>
      </w:r>
    </w:p>
    <w:p w:rsidR="004A2AA2" w:rsidRPr="00F84205" w:rsidRDefault="000F6622" w:rsidP="00F84205">
      <w:pPr>
        <w:pStyle w:val="Style1"/>
        <w:spacing w:before="96" w:after="96" w:line="240" w:lineRule="auto"/>
        <w:rPr>
          <w:b/>
          <w:bCs/>
        </w:rPr>
      </w:pPr>
      <w:r w:rsidRPr="00A062FF">
        <w:rPr>
          <w:b/>
          <w:bCs/>
        </w:rPr>
        <w:t>3.2 Technical Criteria</w:t>
      </w:r>
    </w:p>
    <w:p w:rsidR="002945C0" w:rsidRPr="00A062FF" w:rsidRDefault="002945C0" w:rsidP="00D36C7C">
      <w:pPr>
        <w:pStyle w:val="Default"/>
        <w:numPr>
          <w:ilvl w:val="2"/>
          <w:numId w:val="20"/>
        </w:numPr>
        <w:ind w:left="720" w:firstLine="0"/>
        <w:jc w:val="both"/>
        <w:rPr>
          <w:rFonts w:ascii="Arial" w:hAnsi="Arial" w:cs="Arial"/>
          <w:sz w:val="20"/>
          <w:szCs w:val="20"/>
        </w:rPr>
      </w:pPr>
      <w:r w:rsidRPr="00A062FF">
        <w:rPr>
          <w:rFonts w:ascii="Arial" w:hAnsi="Arial" w:cs="Arial"/>
          <w:b/>
          <w:bCs/>
          <w:sz w:val="20"/>
          <w:szCs w:val="20"/>
        </w:rPr>
        <w:t xml:space="preserve">Particular Experience </w:t>
      </w:r>
      <w:r w:rsidRPr="00A062FF">
        <w:rPr>
          <w:rFonts w:ascii="Arial" w:hAnsi="Arial" w:cs="Arial"/>
          <w:sz w:val="20"/>
          <w:szCs w:val="20"/>
        </w:rPr>
        <w:t xml:space="preserve">The </w:t>
      </w:r>
      <w:r w:rsidR="00B85B3F" w:rsidRPr="00A062FF">
        <w:rPr>
          <w:rFonts w:ascii="Arial" w:hAnsi="Arial" w:cs="Arial"/>
          <w:sz w:val="20"/>
          <w:szCs w:val="20"/>
        </w:rPr>
        <w:t>Tenderer</w:t>
      </w:r>
      <w:r w:rsidRPr="00A062FF">
        <w:rPr>
          <w:rFonts w:ascii="Arial" w:hAnsi="Arial" w:cs="Arial"/>
          <w:sz w:val="20"/>
          <w:szCs w:val="20"/>
        </w:rPr>
        <w:t xml:space="preserve"> shall provide documentary evidence that it has successfully/satisfactorily completed (without levy of liquidated damages): </w:t>
      </w:r>
    </w:p>
    <w:p w:rsidR="002945C0" w:rsidRPr="00A062FF" w:rsidRDefault="002945C0" w:rsidP="00D36C7C">
      <w:pPr>
        <w:pStyle w:val="Default"/>
        <w:ind w:left="720"/>
        <w:jc w:val="both"/>
        <w:rPr>
          <w:rFonts w:ascii="Arial" w:hAnsi="Arial" w:cs="Arial"/>
          <w:sz w:val="20"/>
          <w:szCs w:val="20"/>
        </w:rPr>
      </w:pPr>
    </w:p>
    <w:p w:rsidR="002945C0" w:rsidRPr="006425AD" w:rsidRDefault="002945C0" w:rsidP="00D36C7C">
      <w:pPr>
        <w:pStyle w:val="Default"/>
        <w:ind w:left="720"/>
        <w:jc w:val="both"/>
        <w:rPr>
          <w:rFonts w:ascii="Arial" w:hAnsi="Arial" w:cs="Arial"/>
          <w:b/>
          <w:sz w:val="20"/>
          <w:szCs w:val="20"/>
        </w:rPr>
      </w:pPr>
      <w:r w:rsidRPr="00F37936">
        <w:rPr>
          <w:rFonts w:ascii="Arial" w:hAnsi="Arial" w:cs="Arial"/>
          <w:b/>
          <w:sz w:val="20"/>
          <w:szCs w:val="20"/>
        </w:rPr>
        <w:lastRenderedPageBreak/>
        <w:t>At least one work of similar nature costing</w:t>
      </w:r>
      <w:r w:rsidR="002A063B" w:rsidRPr="00F37936">
        <w:rPr>
          <w:rFonts w:ascii="Arial" w:hAnsi="Arial" w:cs="Arial"/>
          <w:b/>
          <w:sz w:val="20"/>
          <w:szCs w:val="20"/>
        </w:rPr>
        <w:t xml:space="preserve"> not less than </w:t>
      </w:r>
      <w:r w:rsidR="00570634" w:rsidRPr="00F37936">
        <w:rPr>
          <w:rFonts w:ascii="Arial" w:hAnsi="Arial" w:cs="Arial"/>
          <w:b/>
          <w:sz w:val="20"/>
          <w:szCs w:val="20"/>
        </w:rPr>
        <w:t>448</w:t>
      </w:r>
      <w:r w:rsidR="002A063B" w:rsidRPr="00F37936">
        <w:rPr>
          <w:rFonts w:ascii="Arial" w:hAnsi="Arial" w:cs="Arial"/>
          <w:b/>
          <w:sz w:val="20"/>
          <w:szCs w:val="20"/>
        </w:rPr>
        <w:t xml:space="preserve"> Lacs</w:t>
      </w:r>
      <w:r w:rsidRPr="00F37936">
        <w:rPr>
          <w:rFonts w:ascii="Arial" w:hAnsi="Arial" w:cs="Arial"/>
          <w:b/>
          <w:sz w:val="20"/>
          <w:szCs w:val="20"/>
        </w:rPr>
        <w:t xml:space="preserve"> or two works of s</w:t>
      </w:r>
      <w:r w:rsidR="006670CF" w:rsidRPr="00F37936">
        <w:rPr>
          <w:rFonts w:ascii="Arial" w:hAnsi="Arial" w:cs="Arial"/>
          <w:b/>
          <w:sz w:val="20"/>
          <w:szCs w:val="20"/>
        </w:rPr>
        <w:t xml:space="preserve">imilar nature costing </w:t>
      </w:r>
      <w:r w:rsidR="00394575" w:rsidRPr="00F37936">
        <w:rPr>
          <w:rFonts w:ascii="Arial" w:hAnsi="Arial" w:cs="Arial"/>
          <w:b/>
          <w:sz w:val="20"/>
          <w:szCs w:val="20"/>
        </w:rPr>
        <w:t xml:space="preserve">not less than </w:t>
      </w:r>
      <w:r w:rsidR="00570634" w:rsidRPr="00F37936">
        <w:rPr>
          <w:rFonts w:ascii="Arial" w:hAnsi="Arial" w:cs="Arial"/>
          <w:b/>
          <w:sz w:val="20"/>
          <w:szCs w:val="20"/>
        </w:rPr>
        <w:t>278</w:t>
      </w:r>
      <w:r w:rsidR="00394575" w:rsidRPr="00F37936">
        <w:rPr>
          <w:rFonts w:ascii="Arial" w:hAnsi="Arial" w:cs="Arial"/>
          <w:b/>
          <w:sz w:val="20"/>
          <w:szCs w:val="20"/>
        </w:rPr>
        <w:t xml:space="preserve"> Lacs </w:t>
      </w:r>
      <w:r w:rsidRPr="00F37936">
        <w:rPr>
          <w:rFonts w:ascii="Arial" w:hAnsi="Arial" w:cs="Arial"/>
          <w:b/>
          <w:sz w:val="20"/>
          <w:szCs w:val="20"/>
        </w:rPr>
        <w:t xml:space="preserve">in last </w:t>
      </w:r>
      <w:r w:rsidR="0019363D" w:rsidRPr="00F37936">
        <w:rPr>
          <w:rFonts w:ascii="Arial" w:hAnsi="Arial" w:cs="Arial"/>
          <w:b/>
          <w:sz w:val="20"/>
          <w:szCs w:val="20"/>
        </w:rPr>
        <w:t xml:space="preserve">Seven </w:t>
      </w:r>
      <w:r w:rsidRPr="00F37936">
        <w:rPr>
          <w:rFonts w:ascii="Arial" w:hAnsi="Arial" w:cs="Arial"/>
          <w:b/>
          <w:sz w:val="20"/>
          <w:szCs w:val="20"/>
        </w:rPr>
        <w:t xml:space="preserve">years. </w:t>
      </w:r>
      <w:r w:rsidR="000C2D7B" w:rsidRPr="00F37936">
        <w:rPr>
          <w:rFonts w:ascii="Arial" w:hAnsi="Arial" w:cs="Arial"/>
          <w:b/>
          <w:sz w:val="20"/>
          <w:szCs w:val="20"/>
        </w:rPr>
        <w:t>For this purpose, “</w:t>
      </w:r>
      <w:r w:rsidRPr="00F37936">
        <w:rPr>
          <w:rFonts w:ascii="Arial" w:hAnsi="Arial" w:cs="Arial"/>
          <w:b/>
          <w:sz w:val="20"/>
          <w:szCs w:val="20"/>
        </w:rPr>
        <w:t>cost of work‟ shall mean gross value of the completed work including the cost of materials supplied by the Employer /Client, but excluding those supplied free of cost.</w:t>
      </w:r>
      <w:r w:rsidR="00CE3529" w:rsidRPr="00F37936">
        <w:rPr>
          <w:rFonts w:ascii="Arial Narrow" w:hAnsi="Arial Narrow"/>
          <w:b/>
          <w:sz w:val="16"/>
          <w:szCs w:val="16"/>
        </w:rPr>
        <w:t xml:space="preserve"> </w:t>
      </w:r>
      <w:r w:rsidR="00CE3529" w:rsidRPr="00F37936">
        <w:rPr>
          <w:rFonts w:ascii="Arial" w:hAnsi="Arial" w:cs="Arial"/>
          <w:b/>
          <w:sz w:val="20"/>
          <w:szCs w:val="20"/>
        </w:rPr>
        <w:t xml:space="preserve">Similar work </w:t>
      </w:r>
      <w:r w:rsidR="00F37936" w:rsidRPr="00F37936">
        <w:rPr>
          <w:rFonts w:ascii="Arial" w:hAnsi="Arial" w:cs="Arial"/>
          <w:b/>
          <w:sz w:val="20"/>
          <w:szCs w:val="20"/>
        </w:rPr>
        <w:t xml:space="preserve">shall </w:t>
      </w:r>
      <w:r w:rsidR="00CE3529" w:rsidRPr="00F37936">
        <w:rPr>
          <w:rFonts w:ascii="Arial" w:hAnsi="Arial" w:cs="Arial"/>
          <w:b/>
          <w:sz w:val="20"/>
          <w:szCs w:val="20"/>
        </w:rPr>
        <w:t>means the work of supply &amp; erection of street lighting including its HV/LV distribution system</w:t>
      </w:r>
      <w:r w:rsidR="00F37936" w:rsidRPr="00F37936">
        <w:rPr>
          <w:rFonts w:ascii="Arial" w:hAnsi="Arial" w:cs="Arial"/>
          <w:b/>
          <w:sz w:val="20"/>
          <w:szCs w:val="20"/>
        </w:rPr>
        <w:t>, executed in a single work</w:t>
      </w:r>
      <w:r w:rsidR="0027505B" w:rsidRPr="0027505B">
        <w:rPr>
          <w:rFonts w:ascii="Arial Narrow" w:hAnsi="Arial Narrow"/>
          <w:b/>
          <w:sz w:val="16"/>
          <w:szCs w:val="16"/>
        </w:rPr>
        <w:t xml:space="preserve"> </w:t>
      </w:r>
      <w:r w:rsidR="0027505B" w:rsidRPr="0027505B">
        <w:rPr>
          <w:rFonts w:ascii="Arial" w:hAnsi="Arial" w:cs="Arial"/>
          <w:b/>
          <w:sz w:val="20"/>
          <w:szCs w:val="20"/>
        </w:rPr>
        <w:t>executed  in a Govt(Central/State) or PSUs or Local bodies.</w:t>
      </w:r>
      <w:r w:rsidR="00CE3529" w:rsidRPr="00F37936">
        <w:rPr>
          <w:rFonts w:ascii="Arial" w:hAnsi="Arial" w:cs="Arial"/>
          <w:b/>
          <w:sz w:val="20"/>
          <w:szCs w:val="20"/>
        </w:rPr>
        <w:t>.</w:t>
      </w:r>
    </w:p>
    <w:p w:rsidR="002945C0" w:rsidRPr="006425AD" w:rsidRDefault="002945C0" w:rsidP="00D36C7C">
      <w:pPr>
        <w:pStyle w:val="Default"/>
        <w:ind w:left="720"/>
        <w:jc w:val="both"/>
        <w:rPr>
          <w:rFonts w:ascii="Arial" w:hAnsi="Arial" w:cs="Arial"/>
          <w:b/>
          <w:sz w:val="20"/>
          <w:szCs w:val="20"/>
        </w:rPr>
      </w:pPr>
    </w:p>
    <w:p w:rsidR="002945C0" w:rsidRPr="00A062FF" w:rsidRDefault="002945C0" w:rsidP="00D36C7C">
      <w:pPr>
        <w:pStyle w:val="Default"/>
        <w:ind w:left="720"/>
        <w:jc w:val="both"/>
        <w:rPr>
          <w:rFonts w:ascii="Arial" w:hAnsi="Arial" w:cs="Arial"/>
          <w:sz w:val="20"/>
          <w:szCs w:val="20"/>
        </w:rPr>
      </w:pPr>
      <w:r w:rsidRPr="00A062FF">
        <w:rPr>
          <w:rFonts w:ascii="Arial" w:hAnsi="Arial" w:cs="Arial"/>
          <w:sz w:val="20"/>
          <w:szCs w:val="20"/>
        </w:rPr>
        <w:t>For these, the certificate of satisfactory completion from Employer shall be submitted along with the application incorporating clearly the name of Contractor, name of the work, Contract value, billing amount, date of commencement of works, scheduled date of completion, actual date of completion, satisfactory performance of the Contractor, Quality of works executed (Very Good/Good/Fair/Poor), Time overrun if any</w:t>
      </w:r>
      <w:r w:rsidR="00651C32">
        <w:rPr>
          <w:rFonts w:ascii="Arial" w:hAnsi="Arial" w:cs="Arial"/>
          <w:sz w:val="20"/>
          <w:szCs w:val="20"/>
        </w:rPr>
        <w:t xml:space="preserve"> </w:t>
      </w:r>
      <w:r w:rsidRPr="00A062FF">
        <w:rPr>
          <w:rFonts w:ascii="Arial" w:hAnsi="Arial" w:cs="Arial"/>
          <w:sz w:val="20"/>
          <w:szCs w:val="20"/>
        </w:rPr>
        <w:t xml:space="preserve">(whether </w:t>
      </w:r>
      <w:r w:rsidR="006365A4">
        <w:rPr>
          <w:rFonts w:ascii="Arial" w:hAnsi="Arial" w:cs="Arial"/>
          <w:sz w:val="20"/>
          <w:szCs w:val="20"/>
        </w:rPr>
        <w:t xml:space="preserve">with or </w:t>
      </w:r>
      <w:r w:rsidRPr="00A062FF">
        <w:rPr>
          <w:rFonts w:ascii="Arial" w:hAnsi="Arial" w:cs="Arial"/>
          <w:sz w:val="20"/>
          <w:szCs w:val="20"/>
        </w:rPr>
        <w:t>without l</w:t>
      </w:r>
      <w:r w:rsidR="006365A4">
        <w:rPr>
          <w:rFonts w:ascii="Arial" w:hAnsi="Arial" w:cs="Arial"/>
          <w:sz w:val="20"/>
          <w:szCs w:val="20"/>
        </w:rPr>
        <w:t>evy of compensation</w:t>
      </w:r>
      <w:r w:rsidRPr="00A062FF">
        <w:rPr>
          <w:rFonts w:ascii="Arial" w:hAnsi="Arial" w:cs="Arial"/>
          <w:sz w:val="20"/>
          <w:szCs w:val="20"/>
        </w:rPr>
        <w:t xml:space="preserve"> </w:t>
      </w:r>
      <w:r w:rsidR="006365A4">
        <w:rPr>
          <w:rFonts w:ascii="Arial" w:hAnsi="Arial" w:cs="Arial"/>
          <w:sz w:val="20"/>
          <w:szCs w:val="20"/>
        </w:rPr>
        <w:t>or levy of compensation</w:t>
      </w:r>
      <w:r w:rsidR="00651C32">
        <w:rPr>
          <w:rFonts w:ascii="Arial" w:hAnsi="Arial" w:cs="Arial"/>
          <w:sz w:val="20"/>
          <w:szCs w:val="20"/>
        </w:rPr>
        <w:t>).</w:t>
      </w:r>
    </w:p>
    <w:p w:rsidR="002945C0" w:rsidRPr="00A062FF" w:rsidRDefault="002945C0" w:rsidP="00D36C7C">
      <w:pPr>
        <w:pStyle w:val="Default"/>
        <w:ind w:left="720"/>
        <w:jc w:val="both"/>
        <w:rPr>
          <w:rFonts w:ascii="Arial" w:hAnsi="Arial" w:cs="Arial"/>
          <w:sz w:val="20"/>
          <w:szCs w:val="20"/>
        </w:rPr>
      </w:pPr>
    </w:p>
    <w:p w:rsidR="002945C0" w:rsidRPr="00A062FF" w:rsidRDefault="002945C0" w:rsidP="00D36C7C">
      <w:pPr>
        <w:pStyle w:val="Default"/>
        <w:ind w:left="720"/>
        <w:jc w:val="both"/>
        <w:rPr>
          <w:rFonts w:ascii="Arial" w:hAnsi="Arial" w:cs="Arial"/>
          <w:sz w:val="20"/>
          <w:szCs w:val="20"/>
        </w:rPr>
      </w:pPr>
      <w:r w:rsidRPr="00A062FF">
        <w:rPr>
          <w:rFonts w:ascii="Arial" w:hAnsi="Arial" w:cs="Arial"/>
          <w:sz w:val="20"/>
          <w:szCs w:val="20"/>
        </w:rPr>
        <w:t xml:space="preserve">The works may have been executed by the Applicant as prime contractor or as member of joint venture or as </w:t>
      </w:r>
      <w:r w:rsidR="005774FD">
        <w:rPr>
          <w:rFonts w:ascii="Arial" w:hAnsi="Arial" w:cs="Arial"/>
          <w:sz w:val="20"/>
          <w:szCs w:val="20"/>
        </w:rPr>
        <w:t xml:space="preserve">authorised </w:t>
      </w:r>
      <w:r w:rsidRPr="00A062FF">
        <w:rPr>
          <w:rFonts w:ascii="Arial" w:hAnsi="Arial" w:cs="Arial"/>
          <w:sz w:val="20"/>
          <w:szCs w:val="20"/>
        </w:rPr>
        <w:t xml:space="preserve">sub-contractor. In case a project has been executed as Joint Venture by two or more firms, weightage towards experience in the project would be given to JV partners in proportion to their participation in the Joint Venture. </w:t>
      </w:r>
      <w:r w:rsidR="00640212">
        <w:rPr>
          <w:rFonts w:ascii="Arial" w:hAnsi="Arial" w:cs="Arial"/>
          <w:sz w:val="20"/>
          <w:szCs w:val="20"/>
        </w:rPr>
        <w:t>The copy of the document stating that the tenderer is an authorised sub-contractor of the work shall also be submitted.</w:t>
      </w:r>
    </w:p>
    <w:p w:rsidR="002945C0" w:rsidRPr="00A062FF" w:rsidRDefault="002945C0" w:rsidP="00D36C7C">
      <w:pPr>
        <w:pStyle w:val="Default"/>
        <w:ind w:left="720"/>
        <w:jc w:val="both"/>
        <w:rPr>
          <w:rFonts w:ascii="Arial" w:hAnsi="Arial" w:cs="Arial"/>
          <w:sz w:val="20"/>
          <w:szCs w:val="20"/>
        </w:rPr>
      </w:pPr>
    </w:p>
    <w:p w:rsidR="002945C0" w:rsidRDefault="002945C0" w:rsidP="00D36C7C">
      <w:pPr>
        <w:pStyle w:val="Default"/>
        <w:ind w:left="720"/>
        <w:jc w:val="both"/>
        <w:rPr>
          <w:rFonts w:ascii="Arial" w:hAnsi="Arial" w:cs="Arial"/>
          <w:sz w:val="20"/>
          <w:szCs w:val="20"/>
        </w:rPr>
      </w:pPr>
      <w:r w:rsidRPr="00A062FF">
        <w:rPr>
          <w:rFonts w:ascii="Arial" w:hAnsi="Arial" w:cs="Arial"/>
          <w:sz w:val="20"/>
          <w:szCs w:val="20"/>
        </w:rPr>
        <w:t>In case the similar work, as described above, is only a part of a composite/bigger project, the certificate from Employer should also indicate the cost of similar work out of the total project cost of composite/bigger project</w:t>
      </w:r>
      <w:r w:rsidR="00C53E35" w:rsidRPr="00A062FF">
        <w:rPr>
          <w:rFonts w:ascii="Arial" w:hAnsi="Arial" w:cs="Arial"/>
          <w:sz w:val="20"/>
          <w:szCs w:val="20"/>
        </w:rPr>
        <w:t>.</w:t>
      </w:r>
    </w:p>
    <w:p w:rsidR="000F2138" w:rsidRPr="00F83CFA" w:rsidRDefault="000F2138" w:rsidP="00D36C7C">
      <w:pPr>
        <w:pStyle w:val="Default"/>
        <w:ind w:left="720"/>
        <w:jc w:val="both"/>
        <w:rPr>
          <w:rFonts w:ascii="Arial" w:hAnsi="Arial" w:cs="Arial"/>
          <w:sz w:val="8"/>
          <w:szCs w:val="20"/>
        </w:rPr>
      </w:pPr>
    </w:p>
    <w:p w:rsidR="00946BD9" w:rsidRPr="00946BD9" w:rsidRDefault="004A2AA2" w:rsidP="007E6F90">
      <w:pPr>
        <w:pStyle w:val="Default"/>
        <w:numPr>
          <w:ilvl w:val="2"/>
          <w:numId w:val="20"/>
        </w:numPr>
        <w:tabs>
          <w:tab w:val="left" w:pos="720"/>
        </w:tabs>
        <w:ind w:left="720" w:hanging="270"/>
        <w:jc w:val="both"/>
        <w:rPr>
          <w:rFonts w:ascii="Arial" w:hAnsi="Arial" w:cs="Arial"/>
          <w:sz w:val="20"/>
          <w:szCs w:val="20"/>
        </w:rPr>
      </w:pPr>
      <w:r w:rsidRPr="004A2AA2">
        <w:rPr>
          <w:rFonts w:ascii="Arial" w:hAnsi="Arial" w:cs="Arial"/>
          <w:b/>
          <w:bCs/>
          <w:sz w:val="23"/>
          <w:szCs w:val="23"/>
          <w:lang w:val="en-US" w:eastAsia="en-US"/>
        </w:rPr>
        <w:t xml:space="preserve">Electrical License </w:t>
      </w:r>
    </w:p>
    <w:p w:rsidR="004A2AA2" w:rsidRPr="00A062FF" w:rsidRDefault="004A2AA2" w:rsidP="00946BD9">
      <w:pPr>
        <w:pStyle w:val="Default"/>
        <w:ind w:left="720"/>
        <w:jc w:val="both"/>
        <w:rPr>
          <w:rFonts w:ascii="Arial" w:hAnsi="Arial" w:cs="Arial"/>
          <w:sz w:val="20"/>
          <w:szCs w:val="20"/>
        </w:rPr>
      </w:pPr>
      <w:r w:rsidRPr="00946BD9">
        <w:rPr>
          <w:rFonts w:ascii="Arial" w:hAnsi="Arial" w:cs="Arial"/>
          <w:sz w:val="20"/>
          <w:szCs w:val="20"/>
        </w:rPr>
        <w:t xml:space="preserve">The </w:t>
      </w:r>
      <w:r w:rsidR="00946BD9" w:rsidRPr="00946BD9">
        <w:rPr>
          <w:rFonts w:ascii="Arial" w:hAnsi="Arial" w:cs="Arial"/>
          <w:sz w:val="20"/>
          <w:szCs w:val="20"/>
        </w:rPr>
        <w:t>Tenderer</w:t>
      </w:r>
      <w:r w:rsidRPr="00946BD9">
        <w:rPr>
          <w:rFonts w:ascii="Arial" w:hAnsi="Arial" w:cs="Arial"/>
          <w:sz w:val="20"/>
          <w:szCs w:val="20"/>
        </w:rPr>
        <w:t xml:space="preserve"> should have Electrical license to work in </w:t>
      </w:r>
      <w:r w:rsidR="000F2138" w:rsidRPr="00946BD9">
        <w:rPr>
          <w:rFonts w:ascii="Arial" w:hAnsi="Arial" w:cs="Arial"/>
          <w:sz w:val="20"/>
          <w:szCs w:val="20"/>
        </w:rPr>
        <w:t>Chhattisgarh</w:t>
      </w:r>
      <w:r w:rsidR="00640212">
        <w:rPr>
          <w:rFonts w:ascii="Arial" w:hAnsi="Arial" w:cs="Arial"/>
          <w:sz w:val="20"/>
          <w:szCs w:val="20"/>
        </w:rPr>
        <w:t>, if the same is not available with the vendor the same shall be obtained within 15 days of issue of LoA.</w:t>
      </w:r>
      <w:r w:rsidR="00F6349F">
        <w:rPr>
          <w:rFonts w:ascii="Arial" w:hAnsi="Arial" w:cs="Arial"/>
          <w:sz w:val="20"/>
          <w:szCs w:val="20"/>
        </w:rPr>
        <w:t xml:space="preserve"> In case intending tenderer is not aving the electrical class A license, he shall give an undertaking in the prescribed formate for the same.</w:t>
      </w:r>
    </w:p>
    <w:p w:rsidR="000F6622" w:rsidRPr="00A062FF" w:rsidRDefault="000F6622" w:rsidP="00D36C7C">
      <w:pPr>
        <w:spacing w:line="240" w:lineRule="auto"/>
        <w:ind w:left="1080" w:hanging="540"/>
        <w:jc w:val="both"/>
      </w:pPr>
      <w:r w:rsidRPr="00A062FF">
        <w:rPr>
          <w:b/>
          <w:bCs/>
        </w:rPr>
        <w:t>Note: -</w:t>
      </w:r>
      <w:r w:rsidRPr="00A062FF">
        <w:t xml:space="preserve"> </w:t>
      </w:r>
    </w:p>
    <w:p w:rsidR="000F6622" w:rsidRPr="00E94CB3" w:rsidRDefault="000F6622" w:rsidP="00D36C7C">
      <w:pPr>
        <w:pStyle w:val="ListBullet"/>
        <w:numPr>
          <w:ilvl w:val="0"/>
          <w:numId w:val="9"/>
        </w:numPr>
        <w:spacing w:line="240" w:lineRule="auto"/>
        <w:ind w:left="1080" w:hanging="540"/>
        <w:jc w:val="both"/>
        <w:rPr>
          <w:i/>
          <w:iCs/>
        </w:rPr>
      </w:pPr>
      <w:r w:rsidRPr="00E94CB3">
        <w:rPr>
          <w:i/>
          <w:iCs/>
        </w:rPr>
        <w:t>Ongoing project / part project experience shall not be considered for evaluation.</w:t>
      </w:r>
    </w:p>
    <w:p w:rsidR="000F6622" w:rsidRPr="00A062FF" w:rsidRDefault="000F6622" w:rsidP="00D36C7C">
      <w:pPr>
        <w:pStyle w:val="ListBullet"/>
        <w:numPr>
          <w:ilvl w:val="0"/>
          <w:numId w:val="9"/>
        </w:numPr>
        <w:spacing w:line="240" w:lineRule="auto"/>
        <w:ind w:left="1080" w:hanging="540"/>
        <w:jc w:val="both"/>
        <w:rPr>
          <w:i/>
          <w:iCs/>
        </w:rPr>
      </w:pPr>
      <w:r w:rsidRPr="00A062FF">
        <w:rPr>
          <w:i/>
          <w:iCs/>
        </w:rPr>
        <w:t>For the benefit of the intending tenderer’s a checklist is enclosed at Schedule-D (vi), for the documents to be submitted along with tender.</w:t>
      </w:r>
    </w:p>
    <w:p w:rsidR="000F6622" w:rsidRPr="00A062FF" w:rsidRDefault="000F6622" w:rsidP="00D36C7C">
      <w:pPr>
        <w:pStyle w:val="Style1"/>
        <w:numPr>
          <w:ilvl w:val="0"/>
          <w:numId w:val="10"/>
        </w:numPr>
        <w:spacing w:before="96" w:after="96" w:line="240" w:lineRule="auto"/>
        <w:ind w:hanging="720"/>
        <w:rPr>
          <w:b/>
          <w:bCs/>
        </w:rPr>
      </w:pPr>
      <w:r w:rsidRPr="00A062FF">
        <w:rPr>
          <w:b/>
          <w:bCs/>
        </w:rPr>
        <w:t xml:space="preserve">Certificates: </w:t>
      </w:r>
    </w:p>
    <w:p w:rsidR="000F6622" w:rsidRPr="00A062FF" w:rsidRDefault="000F6622" w:rsidP="00D36C7C">
      <w:pPr>
        <w:pStyle w:val="Style1"/>
        <w:numPr>
          <w:ilvl w:val="0"/>
          <w:numId w:val="11"/>
        </w:numPr>
        <w:tabs>
          <w:tab w:val="left" w:pos="450"/>
        </w:tabs>
        <w:spacing w:before="96" w:after="96" w:line="240" w:lineRule="auto"/>
        <w:ind w:hanging="270"/>
      </w:pPr>
      <w:r w:rsidRPr="00A062FF">
        <w:t>All tenderers should submit the valid registration certificate. Commercial tax certificate, balance sheet</w:t>
      </w:r>
      <w:r w:rsidR="00E94CB3">
        <w:t xml:space="preserve"> with profit and loss statement, duly certified by Chartered Accountant.</w:t>
      </w:r>
    </w:p>
    <w:p w:rsidR="000F6622" w:rsidRPr="00A062FF" w:rsidRDefault="000F6622" w:rsidP="00D36C7C">
      <w:pPr>
        <w:pStyle w:val="Style1"/>
        <w:numPr>
          <w:ilvl w:val="0"/>
          <w:numId w:val="11"/>
        </w:numPr>
        <w:tabs>
          <w:tab w:val="left" w:pos="450"/>
        </w:tabs>
        <w:spacing w:before="96" w:after="96" w:line="240" w:lineRule="auto"/>
        <w:ind w:hanging="270"/>
      </w:pPr>
      <w:r w:rsidRPr="00A062FF">
        <w:t>The tenderers shall also submit satisfactory completion certificates in support of each quoted experience along with work order.  The satisfactory completion certificate should be signed by an officer not below the rank of Executive Engineer concerned in case of Government department or the rank of General Manager in case of public/ private sector as the case may be.</w:t>
      </w:r>
    </w:p>
    <w:p w:rsidR="000F6622" w:rsidRPr="00A062FF" w:rsidRDefault="000F6622" w:rsidP="00D36C7C">
      <w:pPr>
        <w:pStyle w:val="Style1"/>
        <w:numPr>
          <w:ilvl w:val="0"/>
          <w:numId w:val="11"/>
        </w:numPr>
        <w:tabs>
          <w:tab w:val="left" w:pos="450"/>
        </w:tabs>
        <w:spacing w:before="96" w:after="96" w:line="240" w:lineRule="auto"/>
        <w:ind w:hanging="270"/>
        <w:rPr>
          <w:b/>
          <w:bCs/>
        </w:rPr>
      </w:pPr>
      <w:r w:rsidRPr="00A062FF">
        <w:rPr>
          <w:b/>
          <w:bCs/>
        </w:rPr>
        <w:t>All the documents to be submitted shall be duly notarized.</w:t>
      </w:r>
    </w:p>
    <w:p w:rsidR="000F6622" w:rsidRPr="00A062FF" w:rsidRDefault="000F6622" w:rsidP="00D36C7C">
      <w:pPr>
        <w:pStyle w:val="Style1"/>
        <w:numPr>
          <w:ilvl w:val="0"/>
          <w:numId w:val="10"/>
        </w:numPr>
        <w:spacing w:before="96" w:after="96" w:line="240" w:lineRule="auto"/>
        <w:ind w:hanging="720"/>
        <w:rPr>
          <w:b/>
          <w:bCs/>
        </w:rPr>
      </w:pPr>
      <w:r w:rsidRPr="007E6F90">
        <w:rPr>
          <w:bCs/>
        </w:rPr>
        <w:t>The</w:t>
      </w:r>
      <w:r w:rsidRPr="007E6F90">
        <w:t xml:space="preserve"> </w:t>
      </w:r>
      <w:r w:rsidRPr="00A062FF">
        <w:t xml:space="preserve">tender document for the above work is available on NRDA’s </w:t>
      </w:r>
      <w:r w:rsidRPr="00A062FF">
        <w:rPr>
          <w:b/>
          <w:bCs/>
        </w:rPr>
        <w:t xml:space="preserve">websites: </w:t>
      </w:r>
      <w:hyperlink r:id="rId12" w:history="1">
        <w:r w:rsidRPr="00A062FF">
          <w:rPr>
            <w:rStyle w:val="Hyperlink"/>
            <w:rFonts w:cs="Arial"/>
            <w:b/>
            <w:bCs/>
          </w:rPr>
          <w:t>www.nayaraipur.com</w:t>
        </w:r>
      </w:hyperlink>
      <w:r w:rsidRPr="00A062FF">
        <w:rPr>
          <w:b/>
          <w:bCs/>
        </w:rPr>
        <w:t xml:space="preserve"> and </w:t>
      </w:r>
      <w:hyperlink r:id="rId13" w:history="1">
        <w:r w:rsidRPr="00A062FF">
          <w:rPr>
            <w:rStyle w:val="Hyperlink"/>
            <w:rFonts w:cs="Arial"/>
            <w:b/>
            <w:bCs/>
          </w:rPr>
          <w:t>www.cg.gov.in</w:t>
        </w:r>
      </w:hyperlink>
      <w:r w:rsidRPr="00A062FF">
        <w:t xml:space="preserve"> Tenderer will have to download the tender document, and shall submit the tender along with the tender cost as mentioned in the Para 1 above. For tender cost, DD drawn in favor of “</w:t>
      </w:r>
      <w:r w:rsidRPr="00A062FF">
        <w:rPr>
          <w:b/>
          <w:bCs/>
        </w:rPr>
        <w:t>CHIEF EXECUTIVE OFFICER, NRDA</w:t>
      </w:r>
      <w:r w:rsidRPr="00A062FF">
        <w:t>” should be enclosed. The tenderers shall attach the cost of tender document along with EMD as mentioned in the Para 1 above.</w:t>
      </w:r>
    </w:p>
    <w:p w:rsidR="000F6622" w:rsidRPr="0027505B" w:rsidRDefault="000F6622" w:rsidP="00D36C7C">
      <w:pPr>
        <w:pStyle w:val="Style1"/>
        <w:numPr>
          <w:ilvl w:val="0"/>
          <w:numId w:val="10"/>
        </w:numPr>
        <w:spacing w:before="96" w:after="96" w:line="240" w:lineRule="auto"/>
        <w:ind w:hanging="720"/>
      </w:pPr>
      <w:r w:rsidRPr="00430D5B">
        <w:rPr>
          <w:b/>
          <w:bCs/>
        </w:rPr>
        <w:t>Three</w:t>
      </w:r>
      <w:r w:rsidRPr="00A062FF">
        <w:t xml:space="preserve"> envelope Tender procedures shall be followed. Tenderer has to submit three sealed envelopes containing the documents as detailed below simultaneously, enclosed in a </w:t>
      </w:r>
      <w:r w:rsidRPr="00A062FF">
        <w:rPr>
          <w:b/>
          <w:bCs/>
        </w:rPr>
        <w:t xml:space="preserve">Fourth Envelope. </w:t>
      </w:r>
    </w:p>
    <w:p w:rsidR="0027505B" w:rsidRDefault="0027505B" w:rsidP="0027505B">
      <w:pPr>
        <w:pStyle w:val="Style1"/>
        <w:spacing w:before="96" w:after="96" w:line="240" w:lineRule="auto"/>
        <w:rPr>
          <w:b/>
          <w:bCs/>
        </w:rPr>
      </w:pPr>
    </w:p>
    <w:p w:rsidR="0027505B" w:rsidRPr="00E66E27" w:rsidRDefault="0027505B" w:rsidP="0027505B">
      <w:pPr>
        <w:pStyle w:val="Style1"/>
        <w:spacing w:before="96" w:after="96" w:line="240" w:lineRule="auto"/>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0"/>
        <w:gridCol w:w="6905"/>
      </w:tblGrid>
      <w:tr w:rsidR="000F6622" w:rsidRPr="00A062FF" w:rsidTr="00C53E35">
        <w:tc>
          <w:tcPr>
            <w:tcW w:w="1800" w:type="dxa"/>
          </w:tcPr>
          <w:p w:rsidR="000F6622" w:rsidRPr="00A062FF" w:rsidRDefault="000F6622" w:rsidP="00D36C7C">
            <w:pPr>
              <w:pStyle w:val="Style1"/>
              <w:spacing w:before="96" w:after="96" w:line="240" w:lineRule="auto"/>
              <w:rPr>
                <w:b/>
                <w:bCs/>
              </w:rPr>
            </w:pPr>
            <w:r w:rsidRPr="00A062FF">
              <w:rPr>
                <w:b/>
                <w:bCs/>
              </w:rPr>
              <w:lastRenderedPageBreak/>
              <w:t>ENVELOPE-1</w:t>
            </w:r>
          </w:p>
        </w:tc>
        <w:tc>
          <w:tcPr>
            <w:tcW w:w="6905" w:type="dxa"/>
          </w:tcPr>
          <w:p w:rsidR="000F6622" w:rsidRPr="00A062FF" w:rsidRDefault="000F6622" w:rsidP="00D36C7C">
            <w:pPr>
              <w:pStyle w:val="Style1"/>
              <w:spacing w:before="96" w:after="96" w:line="240" w:lineRule="auto"/>
            </w:pPr>
            <w:r w:rsidRPr="00A062FF">
              <w:t>EMD &amp; Cost of tender in the prescribed format</w:t>
            </w:r>
          </w:p>
        </w:tc>
      </w:tr>
      <w:tr w:rsidR="000F6622" w:rsidRPr="00A062FF" w:rsidTr="00C53E35">
        <w:tc>
          <w:tcPr>
            <w:tcW w:w="1800" w:type="dxa"/>
          </w:tcPr>
          <w:p w:rsidR="000F6622" w:rsidRPr="00A062FF" w:rsidRDefault="000F6622" w:rsidP="00D36C7C">
            <w:pPr>
              <w:pStyle w:val="Style1"/>
              <w:spacing w:before="96" w:after="96" w:line="240" w:lineRule="auto"/>
              <w:rPr>
                <w:b/>
                <w:bCs/>
              </w:rPr>
            </w:pPr>
            <w:r w:rsidRPr="00A062FF">
              <w:rPr>
                <w:b/>
                <w:bCs/>
              </w:rPr>
              <w:t>ENVELOPE-2</w:t>
            </w:r>
          </w:p>
        </w:tc>
        <w:tc>
          <w:tcPr>
            <w:tcW w:w="6905" w:type="dxa"/>
          </w:tcPr>
          <w:p w:rsidR="000F6622" w:rsidRPr="00A062FF" w:rsidRDefault="000F6622" w:rsidP="00F83CFA">
            <w:pPr>
              <w:pStyle w:val="Style1"/>
              <w:spacing w:before="96" w:after="96" w:line="240" w:lineRule="auto"/>
            </w:pPr>
            <w:r w:rsidRPr="00A062FF">
              <w:t>Technical Tender consisting of the documents/certificate in proof of prequalification criteria PART ONE</w:t>
            </w:r>
            <w:r w:rsidR="00DE5CE3">
              <w:t xml:space="preserve">, </w:t>
            </w:r>
            <w:r w:rsidR="00F83CFA" w:rsidRPr="0078248E">
              <w:rPr>
                <w:b/>
                <w:bCs/>
                <w:sz w:val="19"/>
                <w:szCs w:val="19"/>
              </w:rPr>
              <w:t xml:space="preserve">Design, Supply, Installation, Testing and Commissioning of </w:t>
            </w:r>
            <w:r w:rsidR="00F83CFA">
              <w:rPr>
                <w:b/>
                <w:bCs/>
                <w:sz w:val="19"/>
                <w:szCs w:val="19"/>
              </w:rPr>
              <w:t xml:space="preserve">LED </w:t>
            </w:r>
            <w:r w:rsidR="00F83CFA" w:rsidRPr="0078248E">
              <w:rPr>
                <w:b/>
                <w:bCs/>
                <w:sz w:val="19"/>
                <w:szCs w:val="19"/>
              </w:rPr>
              <w:t>Street Lights and High Mast Lighting system along with power supply infrastructure development at Naya Raipur</w:t>
            </w:r>
            <w:r w:rsidR="00F83CFA">
              <w:t xml:space="preserve"> </w:t>
            </w:r>
            <w:r w:rsidR="00DE5CE3">
              <w:t xml:space="preserve">and tender specification in soft &amp; hard copy </w:t>
            </w:r>
            <w:r w:rsidRPr="00A062FF">
              <w:t xml:space="preserve"> and (NRDA F-1) excluding schedule-A </w:t>
            </w:r>
          </w:p>
        </w:tc>
      </w:tr>
      <w:tr w:rsidR="000F6622" w:rsidRPr="00A062FF" w:rsidTr="00C53E35">
        <w:tc>
          <w:tcPr>
            <w:tcW w:w="1800" w:type="dxa"/>
          </w:tcPr>
          <w:p w:rsidR="000F6622" w:rsidRPr="00A062FF" w:rsidRDefault="000F6622" w:rsidP="00D36C7C">
            <w:pPr>
              <w:pStyle w:val="Style1"/>
              <w:spacing w:before="96" w:after="96" w:line="240" w:lineRule="auto"/>
              <w:rPr>
                <w:b/>
                <w:bCs/>
              </w:rPr>
            </w:pPr>
            <w:r w:rsidRPr="00A062FF">
              <w:rPr>
                <w:b/>
                <w:bCs/>
              </w:rPr>
              <w:t>ENVELOPE-3</w:t>
            </w:r>
          </w:p>
        </w:tc>
        <w:tc>
          <w:tcPr>
            <w:tcW w:w="6905" w:type="dxa"/>
          </w:tcPr>
          <w:p w:rsidR="000F6622" w:rsidRPr="00A062FF" w:rsidRDefault="000F6622" w:rsidP="00D36C7C">
            <w:pPr>
              <w:pStyle w:val="Style1"/>
              <w:spacing w:before="96" w:after="96" w:line="240" w:lineRule="auto"/>
            </w:pPr>
            <w:r w:rsidRPr="00A062FF">
              <w:t>Financial Tender PART ONE (Schedule-A)</w:t>
            </w:r>
          </w:p>
        </w:tc>
      </w:tr>
    </w:tbl>
    <w:p w:rsidR="000F6622" w:rsidRPr="00A062FF" w:rsidRDefault="000F6622" w:rsidP="00D36C7C">
      <w:pPr>
        <w:pStyle w:val="Style1"/>
        <w:spacing w:before="96" w:after="96" w:line="240" w:lineRule="auto"/>
      </w:pPr>
    </w:p>
    <w:p w:rsidR="000F6622" w:rsidRPr="00A062FF" w:rsidRDefault="000F6622" w:rsidP="00D36C7C">
      <w:pPr>
        <w:pStyle w:val="Style1"/>
        <w:spacing w:before="96" w:after="96" w:line="240" w:lineRule="auto"/>
        <w:ind w:left="720"/>
      </w:pPr>
      <w:r w:rsidRPr="00A062FF">
        <w:t xml:space="preserve">All the three tenders shall be put in a fourth envelope which shall be dully sealed. All the 4 envelopes shall be super-scribed with the Name of Work and Name of intending tenderer. Respective envelopes shall also be marked as envelope 1, envelope 2, and envelope 3 as detailed above. Tenders who do not conform to the specified requirements will be held non-responsive. </w:t>
      </w:r>
    </w:p>
    <w:p w:rsidR="000F6622" w:rsidRPr="00A062FF" w:rsidRDefault="000F6622" w:rsidP="00D36C7C">
      <w:pPr>
        <w:pStyle w:val="Style1"/>
        <w:spacing w:before="96" w:after="96" w:line="240" w:lineRule="auto"/>
        <w:ind w:left="720"/>
      </w:pPr>
      <w:r w:rsidRPr="00A062FF">
        <w:t xml:space="preserve">Initially, only the </w:t>
      </w:r>
      <w:r w:rsidRPr="00A062FF">
        <w:rPr>
          <w:b/>
          <w:bCs/>
        </w:rPr>
        <w:t>envelope -1</w:t>
      </w:r>
      <w:r w:rsidRPr="00A062FF">
        <w:t xml:space="preserve"> shall be opened, if found responsive then the </w:t>
      </w:r>
      <w:r w:rsidRPr="00A062FF">
        <w:rPr>
          <w:b/>
          <w:bCs/>
        </w:rPr>
        <w:t>envelope-2</w:t>
      </w:r>
      <w:r w:rsidRPr="00A062FF">
        <w:t xml:space="preserve"> (Technical tender) shall be opened at the date and time given in the Tender Document. The Price tender shall remain sealed and unopened in the custody of NRDA. </w:t>
      </w:r>
    </w:p>
    <w:p w:rsidR="00DB3E3C" w:rsidRPr="00DB3E3C" w:rsidRDefault="00B85B3F" w:rsidP="00D36C7C">
      <w:pPr>
        <w:pStyle w:val="Style1"/>
        <w:numPr>
          <w:ilvl w:val="0"/>
          <w:numId w:val="10"/>
        </w:numPr>
        <w:spacing w:before="96" w:after="96" w:line="240" w:lineRule="auto"/>
        <w:ind w:hanging="720"/>
        <w:rPr>
          <w:color w:val="000000"/>
        </w:rPr>
      </w:pPr>
      <w:r w:rsidRPr="00462A28">
        <w:rPr>
          <w:b/>
        </w:rPr>
        <w:t>TENDER</w:t>
      </w:r>
      <w:r w:rsidRPr="00A062FF">
        <w:rPr>
          <w:b/>
          <w:bCs/>
          <w:color w:val="000000"/>
        </w:rPr>
        <w:t xml:space="preserve"> OPENING AND EVALUATION</w:t>
      </w:r>
    </w:p>
    <w:p w:rsidR="00462A28" w:rsidRPr="00DB3E3C" w:rsidRDefault="00462A28" w:rsidP="00D36C7C">
      <w:pPr>
        <w:pStyle w:val="Style1"/>
        <w:numPr>
          <w:ilvl w:val="1"/>
          <w:numId w:val="25"/>
        </w:numPr>
        <w:tabs>
          <w:tab w:val="left" w:pos="720"/>
        </w:tabs>
        <w:spacing w:before="96" w:after="96" w:line="240" w:lineRule="auto"/>
        <w:ind w:hanging="1440"/>
        <w:rPr>
          <w:color w:val="000000"/>
        </w:rPr>
      </w:pPr>
      <w:r w:rsidRPr="00DB3E3C">
        <w:rPr>
          <w:b/>
          <w:color w:val="000000"/>
        </w:rPr>
        <w:t>TENDER OPENING</w:t>
      </w:r>
    </w:p>
    <w:p w:rsidR="00462A28" w:rsidRPr="00DB3E3C" w:rsidRDefault="00B85B3F" w:rsidP="00D36C7C">
      <w:pPr>
        <w:pStyle w:val="Style1"/>
        <w:numPr>
          <w:ilvl w:val="2"/>
          <w:numId w:val="25"/>
        </w:numPr>
        <w:tabs>
          <w:tab w:val="left" w:pos="720"/>
        </w:tabs>
        <w:spacing w:before="96" w:after="96" w:line="240" w:lineRule="auto"/>
        <w:ind w:left="720" w:hanging="270"/>
        <w:rPr>
          <w:color w:val="000000"/>
        </w:rPr>
      </w:pPr>
      <w:r w:rsidRPr="00A062FF">
        <w:t>NRDA</w:t>
      </w:r>
      <w:r w:rsidRPr="00DB3E3C">
        <w:rPr>
          <w:color w:val="000000"/>
        </w:rPr>
        <w:t xml:space="preserve"> will open the outer envelope of all the Bids received for the work (except those received late) containing the sealed technical package and the sealed financial package and announce the names of (i) Tenderers, (ii) Tenderers who have submitted modification of technical/financial packages, and (iii) Tenderers who have given notice for withdrawal of their Tenders in the presence of Tenderers or their representatives who choose to attend Tender opening on the date and time mentioned in the NIT. In the event of specified date of Bid opening being declared as a holiday for NRDA, the Technical Package will be opened at the appointed time and location on the next working day. </w:t>
      </w:r>
    </w:p>
    <w:p w:rsidR="00E32F19" w:rsidRPr="00A062FF" w:rsidRDefault="00B85B3F" w:rsidP="00D36C7C">
      <w:pPr>
        <w:pStyle w:val="Style1"/>
        <w:numPr>
          <w:ilvl w:val="2"/>
          <w:numId w:val="25"/>
        </w:numPr>
        <w:spacing w:before="96" w:after="96" w:line="240" w:lineRule="auto"/>
        <w:ind w:left="720" w:hanging="270"/>
        <w:rPr>
          <w:color w:val="000000"/>
        </w:rPr>
      </w:pPr>
      <w:r w:rsidRPr="00A062FF">
        <w:rPr>
          <w:color w:val="000000"/>
        </w:rPr>
        <w:t xml:space="preserve">Envelopes marked Technical Tender  shall be opened first. Tenderer‟s names, „Modification of Technical Tender‟, the presence/or absence of EMD, the amount and validity of EMD furnished with each </w:t>
      </w:r>
      <w:r w:rsidR="00E32F19" w:rsidRPr="00A062FF">
        <w:rPr>
          <w:color w:val="000000"/>
        </w:rPr>
        <w:t>Tender</w:t>
      </w:r>
      <w:r w:rsidRPr="00A062FF">
        <w:rPr>
          <w:color w:val="000000"/>
        </w:rPr>
        <w:t xml:space="preserve"> and such other details, as </w:t>
      </w:r>
      <w:r w:rsidR="00E32F19" w:rsidRPr="00A062FF">
        <w:rPr>
          <w:color w:val="000000"/>
        </w:rPr>
        <w:t xml:space="preserve">NRDA </w:t>
      </w:r>
      <w:r w:rsidRPr="00A062FF">
        <w:rPr>
          <w:color w:val="000000"/>
        </w:rPr>
        <w:t xml:space="preserve">may consider appropriate will be announced by </w:t>
      </w:r>
      <w:r w:rsidR="00E32F19" w:rsidRPr="00A062FF">
        <w:rPr>
          <w:color w:val="000000"/>
        </w:rPr>
        <w:t>NRDA</w:t>
      </w:r>
      <w:r w:rsidRPr="00A062FF">
        <w:rPr>
          <w:color w:val="000000"/>
        </w:rPr>
        <w:t xml:space="preserve"> at the opening. </w:t>
      </w:r>
    </w:p>
    <w:p w:rsidR="00E32F19" w:rsidRPr="00A062FF" w:rsidRDefault="000C2D7B" w:rsidP="00D36C7C">
      <w:pPr>
        <w:pStyle w:val="Style1"/>
        <w:numPr>
          <w:ilvl w:val="2"/>
          <w:numId w:val="25"/>
        </w:numPr>
        <w:spacing w:before="96" w:after="96" w:line="240" w:lineRule="auto"/>
        <w:ind w:left="720" w:hanging="270"/>
        <w:rPr>
          <w:color w:val="000000"/>
        </w:rPr>
      </w:pPr>
      <w:r w:rsidRPr="00A062FF">
        <w:rPr>
          <w:color w:val="000000"/>
        </w:rPr>
        <w:t>T</w:t>
      </w:r>
      <w:r w:rsidR="00B85B3F" w:rsidRPr="00A062FF">
        <w:rPr>
          <w:color w:val="000000"/>
        </w:rPr>
        <w:t xml:space="preserve">he Tenderers or their representatives who are present shall sign attendance sheet evidencing their attendance. </w:t>
      </w:r>
    </w:p>
    <w:p w:rsidR="00E32F19" w:rsidRPr="00A062FF" w:rsidRDefault="00B85B3F" w:rsidP="00D36C7C">
      <w:pPr>
        <w:pStyle w:val="Style1"/>
        <w:numPr>
          <w:ilvl w:val="2"/>
          <w:numId w:val="25"/>
        </w:numPr>
        <w:spacing w:before="96" w:after="96" w:line="240" w:lineRule="auto"/>
        <w:ind w:left="720" w:hanging="270"/>
        <w:rPr>
          <w:color w:val="000000"/>
        </w:rPr>
      </w:pPr>
      <w:r w:rsidRPr="00A062FF">
        <w:rPr>
          <w:color w:val="000000"/>
        </w:rPr>
        <w:t xml:space="preserve">The sealed envelope containing the Financial </w:t>
      </w:r>
      <w:r w:rsidR="00E32F19" w:rsidRPr="00A062FF">
        <w:rPr>
          <w:color w:val="000000"/>
        </w:rPr>
        <w:t>Tender</w:t>
      </w:r>
      <w:r w:rsidRPr="00A062FF">
        <w:rPr>
          <w:color w:val="000000"/>
        </w:rPr>
        <w:t xml:space="preserve"> shall not be opened at this stage. </w:t>
      </w:r>
    </w:p>
    <w:p w:rsidR="00DA759E" w:rsidRDefault="00B85B3F" w:rsidP="00D36C7C">
      <w:pPr>
        <w:pStyle w:val="Style1"/>
        <w:numPr>
          <w:ilvl w:val="1"/>
          <w:numId w:val="25"/>
        </w:numPr>
        <w:tabs>
          <w:tab w:val="left" w:pos="720"/>
        </w:tabs>
        <w:spacing w:before="96" w:after="96" w:line="240" w:lineRule="auto"/>
        <w:ind w:left="720" w:hanging="720"/>
        <w:rPr>
          <w:b/>
          <w:bCs/>
          <w:color w:val="000000"/>
        </w:rPr>
      </w:pPr>
      <w:r w:rsidRPr="00A062FF">
        <w:rPr>
          <w:b/>
          <w:color w:val="000000"/>
        </w:rPr>
        <w:t>EXAMINATION</w:t>
      </w:r>
      <w:r w:rsidRPr="00A062FF">
        <w:rPr>
          <w:b/>
          <w:bCs/>
          <w:color w:val="000000"/>
        </w:rPr>
        <w:t xml:space="preserve">, EVALUATION AND DETERMINATION OF RESPONSIVENESS OF TECHNICAL </w:t>
      </w:r>
      <w:r w:rsidR="00E32F19" w:rsidRPr="00A062FF">
        <w:rPr>
          <w:b/>
          <w:bCs/>
          <w:color w:val="000000"/>
        </w:rPr>
        <w:t>TENDER</w:t>
      </w:r>
    </w:p>
    <w:p w:rsidR="000D7FF8" w:rsidRPr="009136F9" w:rsidRDefault="00DE5CE3" w:rsidP="00D36C7C">
      <w:pPr>
        <w:widowControl w:val="0"/>
        <w:tabs>
          <w:tab w:val="left" w:pos="1200"/>
        </w:tabs>
        <w:autoSpaceDE w:val="0"/>
        <w:autoSpaceDN w:val="0"/>
        <w:adjustRightInd w:val="0"/>
        <w:spacing w:line="240" w:lineRule="auto"/>
        <w:ind w:right="118"/>
        <w:jc w:val="both"/>
      </w:pPr>
      <w:r>
        <w:rPr>
          <w:b/>
        </w:rPr>
        <w:t>Test of Responsiveness</w:t>
      </w:r>
      <w:r w:rsidR="000D7FF8">
        <w:t xml:space="preserve"> :-</w:t>
      </w:r>
    </w:p>
    <w:p w:rsidR="00E32F19" w:rsidRPr="00DA759E" w:rsidRDefault="00B85B3F" w:rsidP="00D36C7C">
      <w:pPr>
        <w:pStyle w:val="Style1"/>
        <w:numPr>
          <w:ilvl w:val="2"/>
          <w:numId w:val="29"/>
        </w:numPr>
        <w:tabs>
          <w:tab w:val="left" w:pos="720"/>
        </w:tabs>
        <w:spacing w:before="96" w:after="96" w:line="240" w:lineRule="auto"/>
        <w:ind w:left="720" w:hanging="270"/>
        <w:rPr>
          <w:b/>
          <w:bCs/>
          <w:color w:val="000000"/>
        </w:rPr>
      </w:pPr>
      <w:r w:rsidRPr="00DA759E">
        <w:rPr>
          <w:color w:val="000000"/>
        </w:rPr>
        <w:t xml:space="preserve">Prior to evaluation of Technical </w:t>
      </w:r>
      <w:r w:rsidR="00E32F19" w:rsidRPr="00DA759E">
        <w:rPr>
          <w:color w:val="000000"/>
        </w:rPr>
        <w:t>Tender</w:t>
      </w:r>
      <w:r w:rsidRPr="00DA759E">
        <w:rPr>
          <w:color w:val="000000"/>
        </w:rPr>
        <w:t xml:space="preserve">, </w:t>
      </w:r>
      <w:r w:rsidR="00E32F19" w:rsidRPr="00DA759E">
        <w:rPr>
          <w:color w:val="000000"/>
        </w:rPr>
        <w:t xml:space="preserve">NRDA </w:t>
      </w:r>
      <w:r w:rsidRPr="00DA759E">
        <w:rPr>
          <w:color w:val="000000"/>
        </w:rPr>
        <w:t xml:space="preserve">will determine whether the </w:t>
      </w:r>
      <w:r w:rsidR="00E32F19" w:rsidRPr="00DA759E">
        <w:rPr>
          <w:color w:val="000000"/>
        </w:rPr>
        <w:t>Tender</w:t>
      </w:r>
      <w:r w:rsidRPr="00DA759E">
        <w:rPr>
          <w:color w:val="000000"/>
        </w:rPr>
        <w:t xml:space="preserve"> is accompanied </w:t>
      </w:r>
      <w:r w:rsidR="0070095D">
        <w:rPr>
          <w:color w:val="000000"/>
        </w:rPr>
        <w:t>with the tender cost,</w:t>
      </w:r>
      <w:r w:rsidRPr="00DA759E">
        <w:rPr>
          <w:color w:val="000000"/>
        </w:rPr>
        <w:t xml:space="preserve"> </w:t>
      </w:r>
      <w:r w:rsidR="00E32F19" w:rsidRPr="00DA759E">
        <w:rPr>
          <w:color w:val="000000"/>
        </w:rPr>
        <w:t>EMD</w:t>
      </w:r>
      <w:r w:rsidRPr="00DA759E">
        <w:rPr>
          <w:color w:val="000000"/>
        </w:rPr>
        <w:t xml:space="preserve"> in the required form, amount and validity. </w:t>
      </w:r>
      <w:r w:rsidR="0070095D">
        <w:rPr>
          <w:color w:val="000000"/>
        </w:rPr>
        <w:t>In case of any non conformity tender shall be rejected as non responsive.</w:t>
      </w:r>
    </w:p>
    <w:p w:rsidR="001D446E" w:rsidRPr="00A062FF" w:rsidRDefault="00B85B3F" w:rsidP="00D36C7C">
      <w:pPr>
        <w:pStyle w:val="Style1"/>
        <w:numPr>
          <w:ilvl w:val="2"/>
          <w:numId w:val="29"/>
        </w:numPr>
        <w:tabs>
          <w:tab w:val="left" w:pos="720"/>
        </w:tabs>
        <w:spacing w:before="96" w:after="96" w:line="240" w:lineRule="auto"/>
        <w:ind w:left="720" w:hanging="270"/>
        <w:rPr>
          <w:color w:val="000000"/>
        </w:rPr>
      </w:pPr>
      <w:r w:rsidRPr="00A062FF">
        <w:rPr>
          <w:color w:val="000000"/>
        </w:rPr>
        <w:t xml:space="preserve">If the </w:t>
      </w:r>
      <w:r w:rsidR="00E32F19" w:rsidRPr="00A062FF">
        <w:rPr>
          <w:color w:val="000000"/>
        </w:rPr>
        <w:t>EMD</w:t>
      </w:r>
      <w:r w:rsidRPr="00A062FF">
        <w:rPr>
          <w:color w:val="000000"/>
        </w:rPr>
        <w:t xml:space="preserve"> furnished does not conform to the amount and validity period as specified in the Instructions to Tenderers and has not been furnished in the form specified in </w:t>
      </w:r>
      <w:r w:rsidR="00E32F19" w:rsidRPr="00A062FF">
        <w:rPr>
          <w:color w:val="000000"/>
        </w:rPr>
        <w:t>GCC</w:t>
      </w:r>
      <w:r w:rsidRPr="00A062FF">
        <w:rPr>
          <w:color w:val="000000"/>
        </w:rPr>
        <w:t xml:space="preserve">, the </w:t>
      </w:r>
      <w:r w:rsidR="00E32F19" w:rsidRPr="00A062FF">
        <w:rPr>
          <w:color w:val="000000"/>
        </w:rPr>
        <w:t>Tender</w:t>
      </w:r>
      <w:r w:rsidRPr="00A062FF">
        <w:rPr>
          <w:color w:val="000000"/>
        </w:rPr>
        <w:t xml:space="preserve"> shall be rejected by </w:t>
      </w:r>
      <w:r w:rsidR="00E32F19" w:rsidRPr="00A062FF">
        <w:rPr>
          <w:color w:val="000000"/>
        </w:rPr>
        <w:t>NRDA</w:t>
      </w:r>
      <w:r w:rsidRPr="00A062FF">
        <w:rPr>
          <w:color w:val="000000"/>
        </w:rPr>
        <w:t xml:space="preserve"> as non -responsive and the Technical </w:t>
      </w:r>
      <w:r w:rsidR="001D446E" w:rsidRPr="00A062FF">
        <w:rPr>
          <w:color w:val="000000"/>
        </w:rPr>
        <w:t>Tender</w:t>
      </w:r>
      <w:r w:rsidRPr="00A062FF">
        <w:rPr>
          <w:color w:val="000000"/>
        </w:rPr>
        <w:t xml:space="preserve"> and the sealed Financial </w:t>
      </w:r>
      <w:r w:rsidR="001D446E" w:rsidRPr="00A062FF">
        <w:rPr>
          <w:color w:val="000000"/>
        </w:rPr>
        <w:t>Tender</w:t>
      </w:r>
      <w:r w:rsidRPr="00A062FF">
        <w:rPr>
          <w:color w:val="000000"/>
        </w:rPr>
        <w:t xml:space="preserve"> will be returned to the Tenderer. </w:t>
      </w:r>
    </w:p>
    <w:p w:rsidR="000A0916" w:rsidRDefault="00B85B3F" w:rsidP="00D36C7C">
      <w:pPr>
        <w:pStyle w:val="Style1"/>
        <w:numPr>
          <w:ilvl w:val="2"/>
          <w:numId w:val="29"/>
        </w:numPr>
        <w:tabs>
          <w:tab w:val="left" w:pos="720"/>
        </w:tabs>
        <w:spacing w:before="96" w:after="96" w:line="240" w:lineRule="auto"/>
        <w:ind w:left="720" w:hanging="270"/>
        <w:rPr>
          <w:color w:val="000000"/>
        </w:rPr>
      </w:pPr>
      <w:r w:rsidRPr="001141A4">
        <w:t>Prior</w:t>
      </w:r>
      <w:r w:rsidRPr="00A062FF">
        <w:rPr>
          <w:color w:val="000000"/>
        </w:rPr>
        <w:t xml:space="preserve"> to the detailed evaluation of technical bid, the Employer</w:t>
      </w:r>
      <w:r w:rsidR="001D446E" w:rsidRPr="00A062FF">
        <w:rPr>
          <w:color w:val="000000"/>
        </w:rPr>
        <w:t xml:space="preserve"> will determine whether each Tender</w:t>
      </w:r>
      <w:r w:rsidRPr="00A062FF">
        <w:rPr>
          <w:color w:val="000000"/>
        </w:rPr>
        <w:t xml:space="preserve"> is responsive to the re</w:t>
      </w:r>
      <w:r w:rsidR="001D446E" w:rsidRPr="00A062FF">
        <w:rPr>
          <w:color w:val="000000"/>
        </w:rPr>
        <w:t>quirements of the Tender</w:t>
      </w:r>
      <w:r w:rsidRPr="00A062FF">
        <w:rPr>
          <w:color w:val="000000"/>
        </w:rPr>
        <w:t xml:space="preserve"> documents. For the purpose </w:t>
      </w:r>
      <w:r w:rsidR="001D446E" w:rsidRPr="00A062FF">
        <w:rPr>
          <w:color w:val="000000"/>
        </w:rPr>
        <w:t>of this Clause, a responsive Tender</w:t>
      </w:r>
      <w:r w:rsidRPr="00A062FF">
        <w:rPr>
          <w:color w:val="000000"/>
        </w:rPr>
        <w:t xml:space="preserve"> is one, which conforms to all the terms, conditio</w:t>
      </w:r>
      <w:r w:rsidR="001D446E" w:rsidRPr="00A062FF">
        <w:rPr>
          <w:color w:val="000000"/>
        </w:rPr>
        <w:t>ns and specifications of the Tender</w:t>
      </w:r>
      <w:r w:rsidRPr="00A062FF">
        <w:rPr>
          <w:color w:val="000000"/>
        </w:rPr>
        <w:t xml:space="preserve"> documents without material deviation or reservation which include exceptions, exclusions &amp; qualifications. A material deviation or reservation is one which affects in </w:t>
      </w:r>
      <w:r w:rsidRPr="00A062FF">
        <w:rPr>
          <w:color w:val="000000"/>
        </w:rPr>
        <w:lastRenderedPageBreak/>
        <w:t xml:space="preserve">any substantial way the scope, quality, performance or administration of the works to be undertaken by the Tenderer under the Contract, or which limits in any substantial way, the </w:t>
      </w:r>
      <w:r w:rsidR="000A0916" w:rsidRPr="00A062FF">
        <w:rPr>
          <w:color w:val="000000"/>
        </w:rPr>
        <w:t>NRDA</w:t>
      </w:r>
      <w:r w:rsidRPr="00A062FF">
        <w:rPr>
          <w:color w:val="000000"/>
        </w:rPr>
        <w:t xml:space="preserve">'s rights or the Tenderer‟s obligations under the Contract as provided for in the </w:t>
      </w:r>
      <w:r w:rsidR="000A0916" w:rsidRPr="00A062FF">
        <w:rPr>
          <w:color w:val="000000"/>
        </w:rPr>
        <w:t>Tender</w:t>
      </w:r>
      <w:r w:rsidRPr="00A062FF">
        <w:rPr>
          <w:color w:val="000000"/>
        </w:rPr>
        <w:t xml:space="preserve"> documents and / or is of an essential condition, the rectification of which would affect unfairly the competitive position of other Tenderers presenting substantially responsive </w:t>
      </w:r>
      <w:r w:rsidR="000A0916" w:rsidRPr="00A062FF">
        <w:rPr>
          <w:color w:val="000000"/>
        </w:rPr>
        <w:t>Tender</w:t>
      </w:r>
      <w:r w:rsidRPr="00A062FF">
        <w:rPr>
          <w:color w:val="000000"/>
        </w:rPr>
        <w:t xml:space="preserve">s at reasonable price. </w:t>
      </w:r>
    </w:p>
    <w:p w:rsidR="00DE5CE3" w:rsidRDefault="00DE5CE3" w:rsidP="00DE5CE3">
      <w:pPr>
        <w:pStyle w:val="Style1"/>
        <w:numPr>
          <w:ilvl w:val="2"/>
          <w:numId w:val="29"/>
        </w:numPr>
        <w:tabs>
          <w:tab w:val="left" w:pos="720"/>
        </w:tabs>
        <w:spacing w:before="96" w:after="96" w:line="240" w:lineRule="auto"/>
        <w:ind w:left="720" w:hanging="270"/>
        <w:rPr>
          <w:color w:val="000000"/>
        </w:rPr>
      </w:pPr>
      <w:r w:rsidRPr="00A062FF">
        <w:rPr>
          <w:color w:val="000000"/>
        </w:rPr>
        <w:t xml:space="preserve">Subject to confirmation of the EMD by the issuing bank, the Technical </w:t>
      </w:r>
      <w:r>
        <w:rPr>
          <w:color w:val="000000"/>
        </w:rPr>
        <w:t>t</w:t>
      </w:r>
      <w:r w:rsidRPr="00A062FF">
        <w:rPr>
          <w:color w:val="000000"/>
        </w:rPr>
        <w:t xml:space="preserve">ender accompanied with valid EMD will be taken up for further evaluation. In case, the Bank does not confirm the issuance of EMD, the Tender shall be rejected as non-responsive. </w:t>
      </w:r>
    </w:p>
    <w:p w:rsidR="00F83CFA" w:rsidRDefault="00F83CFA" w:rsidP="0070095D">
      <w:pPr>
        <w:pStyle w:val="Style1"/>
        <w:tabs>
          <w:tab w:val="left" w:pos="720"/>
        </w:tabs>
        <w:spacing w:before="96" w:after="96" w:line="240" w:lineRule="auto"/>
        <w:ind w:left="720" w:hanging="720"/>
        <w:rPr>
          <w:b/>
        </w:rPr>
      </w:pPr>
    </w:p>
    <w:p w:rsidR="00DE5CE3" w:rsidRPr="009136F9" w:rsidRDefault="00DE5CE3" w:rsidP="0070095D">
      <w:pPr>
        <w:pStyle w:val="Style1"/>
        <w:tabs>
          <w:tab w:val="left" w:pos="720"/>
        </w:tabs>
        <w:spacing w:before="96" w:after="96" w:line="240" w:lineRule="auto"/>
        <w:ind w:left="720" w:hanging="720"/>
      </w:pPr>
      <w:r w:rsidRPr="00DE5CE3">
        <w:rPr>
          <w:b/>
        </w:rPr>
        <w:t>Stage-I</w:t>
      </w:r>
      <w:r w:rsidRPr="009136F9">
        <w:t xml:space="preserve"> : Technical Evaluation shall comprise of</w:t>
      </w:r>
      <w:r>
        <w:t xml:space="preserve"> :-</w:t>
      </w:r>
    </w:p>
    <w:p w:rsidR="00DE5CE3" w:rsidRDefault="00DE5CE3" w:rsidP="001F66EF">
      <w:pPr>
        <w:pStyle w:val="Style1"/>
        <w:tabs>
          <w:tab w:val="left" w:pos="720"/>
        </w:tabs>
        <w:spacing w:before="96" w:after="96" w:line="240" w:lineRule="auto"/>
        <w:ind w:left="720" w:hanging="720"/>
        <w:rPr>
          <w:b/>
          <w:color w:val="000000"/>
        </w:rPr>
      </w:pPr>
      <w:r w:rsidRPr="00DE5CE3">
        <w:rPr>
          <w:b/>
          <w:color w:val="000000"/>
        </w:rPr>
        <w:t xml:space="preserve">A – Mandatory Criteria:- </w:t>
      </w:r>
    </w:p>
    <w:p w:rsidR="00DE5CE3" w:rsidRPr="001141A4" w:rsidRDefault="00DE5CE3" w:rsidP="00DE5CE3">
      <w:pPr>
        <w:pStyle w:val="Style1"/>
        <w:numPr>
          <w:ilvl w:val="2"/>
          <w:numId w:val="29"/>
        </w:numPr>
        <w:tabs>
          <w:tab w:val="left" w:pos="720"/>
        </w:tabs>
        <w:spacing w:before="96" w:after="96" w:line="240" w:lineRule="auto"/>
        <w:ind w:left="720" w:hanging="270"/>
      </w:pPr>
      <w:r w:rsidRPr="001141A4">
        <w:t xml:space="preserve">The Technical Tender shall be further evaluated for determining the eligibility of the Tenderer as per the evaluation &amp; qualification criteria given clause no </w:t>
      </w:r>
      <w:r>
        <w:t>3.1 &amp; 3.2</w:t>
      </w:r>
      <w:r w:rsidRPr="001141A4">
        <w:t xml:space="preserve">. </w:t>
      </w:r>
    </w:p>
    <w:p w:rsidR="001F66EF" w:rsidRDefault="001F66EF" w:rsidP="001F66EF">
      <w:pPr>
        <w:pStyle w:val="Style1"/>
        <w:numPr>
          <w:ilvl w:val="2"/>
          <w:numId w:val="29"/>
        </w:numPr>
        <w:tabs>
          <w:tab w:val="left" w:pos="720"/>
        </w:tabs>
        <w:spacing w:before="96" w:after="96" w:line="240" w:lineRule="auto"/>
        <w:ind w:left="720" w:hanging="270"/>
      </w:pPr>
      <w:r w:rsidRPr="009136F9">
        <w:t>Tenderer shall</w:t>
      </w:r>
      <w:r w:rsidR="0070095D">
        <w:t xml:space="preserve"> submit</w:t>
      </w:r>
      <w:r w:rsidRPr="009136F9">
        <w:t xml:space="preserve"> design of </w:t>
      </w:r>
      <w:r>
        <w:t xml:space="preserve">Street </w:t>
      </w:r>
      <w:r w:rsidRPr="009136F9">
        <w:t>lighting along with complete details of light fixtures</w:t>
      </w:r>
      <w:r w:rsidR="007E6F90">
        <w:t xml:space="preserve"> and other equipments </w:t>
      </w:r>
      <w:r>
        <w:t xml:space="preserve"> as per the specific requirement </w:t>
      </w:r>
      <w:r w:rsidR="0070095D">
        <w:t>mentioned in the tender</w:t>
      </w:r>
      <w:r>
        <w:t>.</w:t>
      </w:r>
    </w:p>
    <w:p w:rsidR="000A0916" w:rsidRDefault="000A0916" w:rsidP="00D36C7C">
      <w:pPr>
        <w:pStyle w:val="Style1"/>
        <w:numPr>
          <w:ilvl w:val="2"/>
          <w:numId w:val="29"/>
        </w:numPr>
        <w:tabs>
          <w:tab w:val="left" w:pos="720"/>
        </w:tabs>
        <w:spacing w:before="96" w:after="96" w:line="240" w:lineRule="auto"/>
        <w:ind w:left="720" w:hanging="270"/>
      </w:pPr>
      <w:r w:rsidRPr="001141A4">
        <w:t xml:space="preserve">The Technical Tender </w:t>
      </w:r>
      <w:r w:rsidR="00B85B3F" w:rsidRPr="001141A4">
        <w:t xml:space="preserve">will be checked to ascertain whether the </w:t>
      </w:r>
      <w:r w:rsidRPr="001141A4">
        <w:t>Tender</w:t>
      </w:r>
      <w:r w:rsidR="00B85B3F" w:rsidRPr="001141A4">
        <w:t xml:space="preserve"> has been properly signed and all the details/documents as indicated in </w:t>
      </w:r>
      <w:r w:rsidRPr="001141A4">
        <w:t>check list</w:t>
      </w:r>
      <w:r w:rsidR="00B85B3F" w:rsidRPr="001141A4">
        <w:t xml:space="preserve"> have been submitted. </w:t>
      </w:r>
    </w:p>
    <w:p w:rsidR="001F66EF" w:rsidRPr="001F66EF" w:rsidRDefault="001F66EF" w:rsidP="001F66EF">
      <w:pPr>
        <w:pStyle w:val="Style1"/>
        <w:tabs>
          <w:tab w:val="left" w:pos="720"/>
        </w:tabs>
        <w:spacing w:before="96" w:after="96" w:line="240" w:lineRule="auto"/>
        <w:ind w:left="720" w:hanging="720"/>
        <w:rPr>
          <w:b/>
        </w:rPr>
      </w:pPr>
      <w:r w:rsidRPr="001F66EF">
        <w:rPr>
          <w:b/>
        </w:rPr>
        <w:t>B – Technical Criteria</w:t>
      </w:r>
    </w:p>
    <w:p w:rsidR="001141A4" w:rsidRPr="001141A4" w:rsidRDefault="001141A4" w:rsidP="00D36C7C">
      <w:pPr>
        <w:pStyle w:val="Style1"/>
        <w:numPr>
          <w:ilvl w:val="2"/>
          <w:numId w:val="29"/>
        </w:numPr>
        <w:tabs>
          <w:tab w:val="left" w:pos="720"/>
        </w:tabs>
        <w:spacing w:before="96" w:after="96" w:line="240" w:lineRule="auto"/>
        <w:ind w:left="720" w:hanging="270"/>
      </w:pPr>
      <w:r w:rsidRPr="001141A4">
        <w:t xml:space="preserve">Design submitted by the bidder must clearly show the median, main carriageway, shoulder. Design </w:t>
      </w:r>
      <w:r w:rsidR="0070095D">
        <w:t>shall be made</w:t>
      </w:r>
      <w:r>
        <w:t xml:space="preserve"> </w:t>
      </w:r>
      <w:r w:rsidRPr="001141A4">
        <w:t>through dialux software</w:t>
      </w:r>
      <w:r w:rsidR="0070095D">
        <w:t xml:space="preserve"> or any other software as approved</w:t>
      </w:r>
      <w:r w:rsidRPr="001141A4">
        <w:t>. All file of the generated output must be submitted in soft copy as well as hard copy. IES</w:t>
      </w:r>
      <w:r>
        <w:t xml:space="preserve"> </w:t>
      </w:r>
      <w:r w:rsidRPr="001141A4">
        <w:t>file of the specified light product must be submitted in soft copy for verification purpose. Any error or overwriting</w:t>
      </w:r>
      <w:r>
        <w:t xml:space="preserve"> </w:t>
      </w:r>
      <w:r w:rsidRPr="001141A4">
        <w:t>shall not be acceptable. (Mandatory)</w:t>
      </w:r>
    </w:p>
    <w:p w:rsidR="00DE5CE3" w:rsidRDefault="001141A4" w:rsidP="00DE5CE3">
      <w:pPr>
        <w:pStyle w:val="Style1"/>
        <w:numPr>
          <w:ilvl w:val="2"/>
          <w:numId w:val="29"/>
        </w:numPr>
        <w:tabs>
          <w:tab w:val="left" w:pos="720"/>
        </w:tabs>
        <w:spacing w:before="96" w:after="96" w:line="240" w:lineRule="auto"/>
        <w:ind w:left="720" w:hanging="270"/>
      </w:pPr>
      <w:r w:rsidRPr="001141A4">
        <w:t>The design criteria shall be fulfilled. The light product, driver current, lumen output, input</w:t>
      </w:r>
      <w:r>
        <w:t xml:space="preserve"> </w:t>
      </w:r>
      <w:r w:rsidRPr="001141A4">
        <w:t>wattage and other relevant details in design shall be considered for technical evaluation of the rest criteria.</w:t>
      </w:r>
    </w:p>
    <w:p w:rsidR="00C00A2C" w:rsidRDefault="00C00A2C" w:rsidP="00C00A2C">
      <w:pPr>
        <w:pStyle w:val="Style1"/>
        <w:numPr>
          <w:ilvl w:val="2"/>
          <w:numId w:val="29"/>
        </w:numPr>
        <w:tabs>
          <w:tab w:val="left" w:pos="720"/>
        </w:tabs>
        <w:spacing w:before="96" w:after="96" w:line="240" w:lineRule="auto"/>
        <w:ind w:left="720" w:hanging="270"/>
        <w:rPr>
          <w:color w:val="000000"/>
        </w:rPr>
      </w:pPr>
      <w:r w:rsidRPr="001141A4">
        <w:t>If the Technical Tender is not substantially responsive and does not fulfill the evaluation &amp; qualification criteria, it will be rejected by NRDA and will not subsequently be made responsive by any subsequent correction or modification or withdrawal of the non-conforming deviation or reservation. However, NRDA reserve the right to ask any clarification from Tenderers for details submitted</w:t>
      </w:r>
      <w:r w:rsidRPr="00A062FF">
        <w:rPr>
          <w:color w:val="000000"/>
        </w:rPr>
        <w:t xml:space="preserve"> with technical package if it so desires during the technical evaluation.</w:t>
      </w:r>
    </w:p>
    <w:p w:rsidR="00C00A2C" w:rsidRPr="00C00A2C" w:rsidRDefault="00C00A2C" w:rsidP="00C00A2C">
      <w:pPr>
        <w:pStyle w:val="Style1"/>
        <w:numPr>
          <w:ilvl w:val="2"/>
          <w:numId w:val="29"/>
        </w:numPr>
        <w:tabs>
          <w:tab w:val="left" w:pos="720"/>
        </w:tabs>
        <w:spacing w:before="96" w:after="96" w:line="240" w:lineRule="auto"/>
        <w:ind w:left="720" w:hanging="270"/>
      </w:pPr>
      <w:r>
        <w:t>The mock shall be evaluated in respect of the tenderer who are found qualified in the technical evaluation.</w:t>
      </w:r>
    </w:p>
    <w:p w:rsidR="001141A4" w:rsidRPr="009136F9" w:rsidRDefault="001F66EF" w:rsidP="001F66EF">
      <w:pPr>
        <w:widowControl w:val="0"/>
        <w:tabs>
          <w:tab w:val="left" w:pos="993"/>
        </w:tabs>
        <w:autoSpaceDE w:val="0"/>
        <w:autoSpaceDN w:val="0"/>
        <w:adjustRightInd w:val="0"/>
        <w:spacing w:line="240" w:lineRule="auto"/>
        <w:ind w:left="1043" w:right="119" w:hanging="1043"/>
        <w:jc w:val="both"/>
        <w:rPr>
          <w:b/>
        </w:rPr>
      </w:pPr>
      <w:r>
        <w:rPr>
          <w:b/>
        </w:rPr>
        <w:t xml:space="preserve">C- </w:t>
      </w:r>
      <w:r w:rsidR="001141A4" w:rsidRPr="009136F9">
        <w:rPr>
          <w:b/>
        </w:rPr>
        <w:t>Mockup</w:t>
      </w:r>
    </w:p>
    <w:p w:rsidR="001141A4" w:rsidRPr="001141A4" w:rsidRDefault="001141A4" w:rsidP="00D36C7C">
      <w:pPr>
        <w:pStyle w:val="Style1"/>
        <w:numPr>
          <w:ilvl w:val="2"/>
          <w:numId w:val="29"/>
        </w:numPr>
        <w:tabs>
          <w:tab w:val="left" w:pos="720"/>
        </w:tabs>
        <w:spacing w:before="96" w:after="96" w:line="240" w:lineRule="auto"/>
        <w:ind w:left="720" w:hanging="270"/>
      </w:pPr>
      <w:r w:rsidRPr="009136F9">
        <w:t>Tenderer</w:t>
      </w:r>
      <w:r w:rsidRPr="001141A4">
        <w:t xml:space="preserve"> </w:t>
      </w:r>
      <w:r w:rsidRPr="009136F9">
        <w:t xml:space="preserve">are required to submit </w:t>
      </w:r>
      <w:r>
        <w:t xml:space="preserve">3 nos. </w:t>
      </w:r>
      <w:r w:rsidRPr="009136F9">
        <w:t xml:space="preserve">light fixtures </w:t>
      </w:r>
      <w:r>
        <w:t xml:space="preserve">as per proposed design along with the other </w:t>
      </w:r>
      <w:r w:rsidR="00430D5B">
        <w:t>accessories</w:t>
      </w:r>
      <w:r>
        <w:t xml:space="preserve"> </w:t>
      </w:r>
      <w:r w:rsidRPr="009136F9">
        <w:t xml:space="preserve">of </w:t>
      </w:r>
      <w:r w:rsidR="00430D5B">
        <w:t xml:space="preserve">light fixtures/lumineir of </w:t>
      </w:r>
      <w:r w:rsidRPr="009136F9">
        <w:t>specified types as per  submitted design and specifications mentioned in the submitted tender documents(by the tenderer) for mockup. Submission of light fixtures &amp; Lamp shall be at site address</w:t>
      </w:r>
      <w:r w:rsidRPr="001141A4">
        <w:t xml:space="preserve"> – </w:t>
      </w:r>
    </w:p>
    <w:p w:rsidR="001141A4" w:rsidRPr="001141A4" w:rsidRDefault="001141A4" w:rsidP="00D36C7C">
      <w:pPr>
        <w:pStyle w:val="Style1"/>
        <w:tabs>
          <w:tab w:val="left" w:pos="720"/>
        </w:tabs>
        <w:spacing w:before="96" w:after="96" w:line="240" w:lineRule="auto"/>
        <w:ind w:left="720"/>
      </w:pPr>
      <w:r w:rsidRPr="001141A4">
        <w:tab/>
        <w:t xml:space="preserve">Naya Raipur, Chhattisgarh. </w:t>
      </w:r>
    </w:p>
    <w:p w:rsidR="001141A4" w:rsidRPr="001141A4" w:rsidRDefault="001141A4" w:rsidP="00D36C7C">
      <w:pPr>
        <w:pStyle w:val="Style1"/>
        <w:tabs>
          <w:tab w:val="left" w:pos="720"/>
        </w:tabs>
        <w:spacing w:before="96" w:after="96" w:line="240" w:lineRule="auto"/>
        <w:ind w:left="720"/>
      </w:pPr>
      <w:r w:rsidRPr="001141A4">
        <w:tab/>
        <w:t xml:space="preserve">The exact location shall be communicated </w:t>
      </w:r>
      <w:r w:rsidR="00F6349F">
        <w:t>in time</w:t>
      </w:r>
      <w:r w:rsidRPr="001141A4">
        <w:t>.</w:t>
      </w:r>
    </w:p>
    <w:p w:rsidR="001141A4" w:rsidRPr="009136F9" w:rsidRDefault="001141A4" w:rsidP="00D36C7C">
      <w:pPr>
        <w:pStyle w:val="Style1"/>
        <w:numPr>
          <w:ilvl w:val="2"/>
          <w:numId w:val="29"/>
        </w:numPr>
        <w:tabs>
          <w:tab w:val="left" w:pos="720"/>
        </w:tabs>
        <w:spacing w:before="96" w:after="96" w:line="240" w:lineRule="auto"/>
        <w:ind w:left="720" w:hanging="270"/>
      </w:pPr>
      <w:r w:rsidRPr="009136F9">
        <w:t xml:space="preserve">The mockup shall be done in </w:t>
      </w:r>
      <w:r w:rsidR="00430D5B">
        <w:t>3 nos poles o</w:t>
      </w:r>
      <w:r w:rsidRPr="009136F9">
        <w:t xml:space="preserve">n </w:t>
      </w:r>
      <w:r w:rsidR="00430D5B">
        <w:t>existing roads of Naya Raipur</w:t>
      </w:r>
      <w:r w:rsidRPr="009136F9">
        <w:t xml:space="preserve">. </w:t>
      </w:r>
    </w:p>
    <w:p w:rsidR="001141A4" w:rsidRPr="009136F9" w:rsidRDefault="001141A4" w:rsidP="00D36C7C">
      <w:pPr>
        <w:pStyle w:val="Style1"/>
        <w:numPr>
          <w:ilvl w:val="2"/>
          <w:numId w:val="29"/>
        </w:numPr>
        <w:tabs>
          <w:tab w:val="left" w:pos="720"/>
        </w:tabs>
        <w:spacing w:before="96" w:after="96" w:line="240" w:lineRule="auto"/>
        <w:ind w:left="720" w:hanging="270"/>
      </w:pPr>
      <w:r w:rsidRPr="009136F9">
        <w:t xml:space="preserve">Tenderer shall depute representative having complete knowledge to explain their product in detail. </w:t>
      </w:r>
    </w:p>
    <w:p w:rsidR="001141A4" w:rsidRDefault="001141A4" w:rsidP="00D36C7C">
      <w:pPr>
        <w:pStyle w:val="Style1"/>
        <w:numPr>
          <w:ilvl w:val="2"/>
          <w:numId w:val="29"/>
        </w:numPr>
        <w:tabs>
          <w:tab w:val="left" w:pos="720"/>
        </w:tabs>
        <w:spacing w:before="96" w:after="96" w:line="240" w:lineRule="auto"/>
        <w:ind w:left="720" w:hanging="270"/>
      </w:pPr>
      <w:r w:rsidRPr="009136F9">
        <w:t>Tenderer</w:t>
      </w:r>
      <w:r w:rsidRPr="001141A4">
        <w:t xml:space="preserve"> shall organize &amp; bear all cost of providing samples material, illumination arrangement, power generator, transport, loading, unloading</w:t>
      </w:r>
      <w:r w:rsidR="00CA645D">
        <w:t>, security, etc for the mockup.</w:t>
      </w:r>
    </w:p>
    <w:p w:rsidR="00CA645D" w:rsidRDefault="00CA645D" w:rsidP="00D36C7C">
      <w:pPr>
        <w:pStyle w:val="Style1"/>
        <w:numPr>
          <w:ilvl w:val="2"/>
          <w:numId w:val="29"/>
        </w:numPr>
        <w:tabs>
          <w:tab w:val="left" w:pos="720"/>
        </w:tabs>
        <w:spacing w:before="96" w:after="96" w:line="240" w:lineRule="auto"/>
        <w:ind w:left="720" w:hanging="270"/>
      </w:pPr>
      <w:r>
        <w:t xml:space="preserve">Mockup will be evaluated by a committee, nominated by NRDA. If required modifications will be suggested and an undertaking to agree to the modifications without any financial implications will be taken from the tenderer. However, in case major changes, if any in the work or if NRDA feels </w:t>
      </w:r>
      <w:r>
        <w:lastRenderedPageBreak/>
        <w:t>that some modifications need to be done to create a level playing field, a revision in the price-bid could be allowed only at the discretion of NRDA.</w:t>
      </w:r>
    </w:p>
    <w:p w:rsidR="00A42464" w:rsidRPr="00A42464" w:rsidRDefault="00A42464" w:rsidP="00D36C7C">
      <w:pPr>
        <w:pStyle w:val="Style1"/>
        <w:numPr>
          <w:ilvl w:val="2"/>
          <w:numId w:val="29"/>
        </w:numPr>
        <w:tabs>
          <w:tab w:val="left" w:pos="720"/>
        </w:tabs>
        <w:spacing w:before="96" w:after="96" w:line="240" w:lineRule="auto"/>
        <w:ind w:left="720" w:hanging="270"/>
      </w:pPr>
      <w:r>
        <w:rPr>
          <w:color w:val="000000"/>
        </w:rPr>
        <w:t>The</w:t>
      </w:r>
      <w:r w:rsidRPr="00DA759E">
        <w:rPr>
          <w:color w:val="000000"/>
        </w:rPr>
        <w:t xml:space="preserve"> Tenderers</w:t>
      </w:r>
      <w:r w:rsidRPr="00DA759E">
        <w:rPr>
          <w:b/>
          <w:color w:val="000000"/>
        </w:rPr>
        <w:t xml:space="preserve"> </w:t>
      </w:r>
      <w:r w:rsidRPr="00130ABE">
        <w:rPr>
          <w:bCs/>
          <w:color w:val="000000"/>
        </w:rPr>
        <w:t>who are f</w:t>
      </w:r>
      <w:r>
        <w:rPr>
          <w:bCs/>
          <w:color w:val="000000"/>
        </w:rPr>
        <w:t>ound qualified in the technical evaluation as well as mockup</w:t>
      </w:r>
      <w:r w:rsidRPr="00130ABE">
        <w:rPr>
          <w:bCs/>
          <w:color w:val="000000"/>
        </w:rPr>
        <w:t xml:space="preserve"> s</w:t>
      </w:r>
      <w:r w:rsidRPr="00DA759E">
        <w:rPr>
          <w:color w:val="000000"/>
        </w:rPr>
        <w:t>hall be intimated by registered post/fax/e-mail about the date, time and place of opening of Financial Bid. In the event of the specified date being declared a holiday for NRDA, the Financial Bid will be opened at the appointed time and location on the next working day</w:t>
      </w:r>
      <w:r>
        <w:rPr>
          <w:color w:val="000000"/>
        </w:rPr>
        <w:t>.</w:t>
      </w:r>
    </w:p>
    <w:p w:rsidR="001F66EF" w:rsidRPr="001F66EF" w:rsidRDefault="001F66EF" w:rsidP="001F66EF">
      <w:pPr>
        <w:pStyle w:val="Style1"/>
        <w:numPr>
          <w:ilvl w:val="2"/>
          <w:numId w:val="29"/>
        </w:numPr>
        <w:tabs>
          <w:tab w:val="left" w:pos="720"/>
        </w:tabs>
        <w:spacing w:before="96" w:after="96" w:line="240" w:lineRule="auto"/>
        <w:ind w:left="720" w:hanging="270"/>
        <w:rPr>
          <w:b/>
          <w:bCs/>
          <w:color w:val="000000"/>
        </w:rPr>
      </w:pPr>
      <w:r w:rsidRPr="001F66EF">
        <w:rPr>
          <w:color w:val="000000"/>
        </w:rPr>
        <w:t>The unopened tender of the tenderer who are found unresponsive or who are found not qualified in the technical evaluation of mockup evaluation shall be returned unopened to tenderer.</w:t>
      </w:r>
      <w:r w:rsidRPr="001F66EF">
        <w:rPr>
          <w:b/>
          <w:color w:val="000000"/>
        </w:rPr>
        <w:t xml:space="preserve"> </w:t>
      </w:r>
    </w:p>
    <w:p w:rsidR="000A0916" w:rsidRPr="00A062FF" w:rsidRDefault="00B85B3F" w:rsidP="001F66EF">
      <w:pPr>
        <w:pStyle w:val="Style1"/>
        <w:numPr>
          <w:ilvl w:val="1"/>
          <w:numId w:val="25"/>
        </w:numPr>
        <w:tabs>
          <w:tab w:val="left" w:pos="720"/>
        </w:tabs>
        <w:spacing w:before="96" w:after="96" w:line="240" w:lineRule="auto"/>
        <w:ind w:left="720" w:hanging="720"/>
        <w:rPr>
          <w:b/>
          <w:bCs/>
          <w:color w:val="000000"/>
        </w:rPr>
      </w:pPr>
      <w:r w:rsidRPr="001F66EF">
        <w:rPr>
          <w:b/>
          <w:color w:val="000000"/>
        </w:rPr>
        <w:t>OPENIN</w:t>
      </w:r>
      <w:r w:rsidRPr="001F66EF">
        <w:rPr>
          <w:b/>
          <w:bCs/>
          <w:color w:val="000000"/>
        </w:rPr>
        <w:t xml:space="preserve">G OF FINANCIAL </w:t>
      </w:r>
      <w:r w:rsidR="000A0916" w:rsidRPr="001F66EF">
        <w:rPr>
          <w:b/>
          <w:bCs/>
          <w:color w:val="000000"/>
        </w:rPr>
        <w:t>TENDERS</w:t>
      </w:r>
      <w:r w:rsidRPr="001F66EF">
        <w:rPr>
          <w:b/>
          <w:bCs/>
          <w:color w:val="000000"/>
        </w:rPr>
        <w:t xml:space="preserve"> </w:t>
      </w:r>
    </w:p>
    <w:p w:rsidR="008F4276" w:rsidRPr="00430D5B" w:rsidRDefault="000A0916" w:rsidP="00D36C7C">
      <w:pPr>
        <w:pStyle w:val="Style1"/>
        <w:numPr>
          <w:ilvl w:val="2"/>
          <w:numId w:val="31"/>
        </w:numPr>
        <w:tabs>
          <w:tab w:val="left" w:pos="720"/>
        </w:tabs>
        <w:spacing w:before="96" w:after="96" w:line="240" w:lineRule="auto"/>
        <w:ind w:left="720" w:hanging="270"/>
      </w:pPr>
      <w:r w:rsidRPr="00430D5B">
        <w:t xml:space="preserve">NRDA </w:t>
      </w:r>
      <w:r w:rsidR="00B85B3F" w:rsidRPr="00430D5B">
        <w:t xml:space="preserve">will open the envelope marked „Financial </w:t>
      </w:r>
      <w:r w:rsidRPr="00430D5B">
        <w:t>Tender</w:t>
      </w:r>
      <w:r w:rsidR="00B85B3F" w:rsidRPr="00430D5B">
        <w:t>‟ (including „Modifications pursuant to Clause 20), in presence of the Tenderers (</w:t>
      </w:r>
      <w:r w:rsidR="0070095D">
        <w:t>found qualified in the technical evaluation</w:t>
      </w:r>
      <w:r w:rsidR="00B85B3F" w:rsidRPr="00430D5B">
        <w:t xml:space="preserve">) or their representatives who choose to attend on the date intimated to such Tenderers. </w:t>
      </w:r>
    </w:p>
    <w:p w:rsidR="008F4276" w:rsidRPr="00430D5B" w:rsidRDefault="00B85B3F" w:rsidP="00D36C7C">
      <w:pPr>
        <w:pStyle w:val="Style1"/>
        <w:numPr>
          <w:ilvl w:val="2"/>
          <w:numId w:val="31"/>
        </w:numPr>
        <w:tabs>
          <w:tab w:val="left" w:pos="720"/>
        </w:tabs>
        <w:spacing w:before="96" w:after="96" w:line="240" w:lineRule="auto"/>
        <w:ind w:left="720" w:hanging="270"/>
      </w:pPr>
      <w:r w:rsidRPr="00430D5B">
        <w:t>The names of the Tenderer</w:t>
      </w:r>
      <w:r w:rsidR="008F4276" w:rsidRPr="00430D5B">
        <w:t>s whose Technical Tender</w:t>
      </w:r>
      <w:r w:rsidRPr="00430D5B">
        <w:t xml:space="preserve"> is found to be s</w:t>
      </w:r>
      <w:r w:rsidR="008F4276" w:rsidRPr="00430D5B">
        <w:t>ubstantially responsive, the Tender</w:t>
      </w:r>
      <w:r w:rsidRPr="00430D5B">
        <w:t xml:space="preserve"> prices, the total amount of each </w:t>
      </w:r>
      <w:r w:rsidR="008F4276" w:rsidRPr="00430D5B">
        <w:t>Tender</w:t>
      </w:r>
      <w:r w:rsidRPr="00430D5B">
        <w:t xml:space="preserve">, any discount, „modifications of Financial </w:t>
      </w:r>
      <w:r w:rsidR="008F4276" w:rsidRPr="00430D5B">
        <w:t>Tender</w:t>
      </w:r>
      <w:r w:rsidRPr="00430D5B">
        <w:t xml:space="preserve"> and such other details, as </w:t>
      </w:r>
      <w:r w:rsidR="00652DFA" w:rsidRPr="00430D5B">
        <w:t>NRDA</w:t>
      </w:r>
      <w:r w:rsidRPr="00430D5B">
        <w:t xml:space="preserve"> may consider appropriate will be announced by </w:t>
      </w:r>
      <w:r w:rsidR="00652DFA" w:rsidRPr="00430D5B">
        <w:t>NRDA</w:t>
      </w:r>
      <w:r w:rsidRPr="00430D5B">
        <w:t xml:space="preserve"> at the opening of the Financial Bid. </w:t>
      </w:r>
    </w:p>
    <w:p w:rsidR="008F4276" w:rsidRPr="00A062FF" w:rsidRDefault="00B85B3F" w:rsidP="00D36C7C">
      <w:pPr>
        <w:pStyle w:val="Style1"/>
        <w:numPr>
          <w:ilvl w:val="2"/>
          <w:numId w:val="31"/>
        </w:numPr>
        <w:tabs>
          <w:tab w:val="left" w:pos="720"/>
        </w:tabs>
        <w:spacing w:before="96" w:after="96" w:line="240" w:lineRule="auto"/>
        <w:ind w:left="720" w:hanging="270"/>
        <w:rPr>
          <w:color w:val="000000"/>
        </w:rPr>
      </w:pPr>
      <w:r w:rsidRPr="00430D5B">
        <w:t>The Tenderers or their representatives who are present shall sign attendance sheet evidencing</w:t>
      </w:r>
      <w:r w:rsidRPr="00A062FF">
        <w:rPr>
          <w:color w:val="000000"/>
        </w:rPr>
        <w:t xml:space="preserve"> their attendance. </w:t>
      </w:r>
    </w:p>
    <w:p w:rsidR="00A062FF" w:rsidRPr="00A062FF" w:rsidRDefault="008F4276" w:rsidP="00D96AA8">
      <w:pPr>
        <w:pStyle w:val="Style1"/>
        <w:numPr>
          <w:ilvl w:val="1"/>
          <w:numId w:val="32"/>
        </w:numPr>
        <w:tabs>
          <w:tab w:val="left" w:pos="720"/>
        </w:tabs>
        <w:spacing w:before="96" w:after="96" w:line="240" w:lineRule="auto"/>
        <w:ind w:left="720" w:hanging="720"/>
        <w:rPr>
          <w:color w:val="000000"/>
        </w:rPr>
      </w:pPr>
      <w:r w:rsidRPr="00A062FF">
        <w:rPr>
          <w:color w:val="000000"/>
        </w:rPr>
        <w:t>Examination of Financial Tender</w:t>
      </w:r>
      <w:r w:rsidR="00B85B3F" w:rsidRPr="00A062FF">
        <w:rPr>
          <w:color w:val="000000"/>
        </w:rPr>
        <w:t xml:space="preserve"> and Determination of Responsiveness of Financial </w:t>
      </w:r>
      <w:r w:rsidRPr="00A062FF">
        <w:rPr>
          <w:color w:val="000000"/>
        </w:rPr>
        <w:t>Tender.</w:t>
      </w:r>
      <w:r w:rsidR="00B85B3F" w:rsidRPr="00A062FF">
        <w:rPr>
          <w:color w:val="000000"/>
        </w:rPr>
        <w:t xml:space="preserve"> </w:t>
      </w:r>
    </w:p>
    <w:p w:rsidR="000F6622" w:rsidRPr="00A062FF" w:rsidRDefault="00AF4967" w:rsidP="00D36C7C">
      <w:pPr>
        <w:pStyle w:val="Style1"/>
        <w:numPr>
          <w:ilvl w:val="0"/>
          <w:numId w:val="10"/>
        </w:numPr>
        <w:spacing w:before="96" w:after="96" w:line="240" w:lineRule="auto"/>
        <w:ind w:hanging="720"/>
        <w:rPr>
          <w:b/>
          <w:bCs/>
        </w:rPr>
      </w:pPr>
      <w:r w:rsidRPr="00A062FF">
        <w:rPr>
          <w:b/>
          <w:bCs/>
        </w:rPr>
        <w:t xml:space="preserve"> </w:t>
      </w:r>
      <w:r w:rsidR="000F6622" w:rsidRPr="00A062FF">
        <w:rPr>
          <w:b/>
          <w:bCs/>
        </w:rPr>
        <w:t>(a)</w:t>
      </w:r>
      <w:r w:rsidR="000F6622" w:rsidRPr="00A062FF">
        <w:t xml:space="preserve"> NRDA reserves full rights to reject any or all the tenders without assigning any </w:t>
      </w:r>
      <w:r w:rsidR="000F6622" w:rsidRPr="00A062FF">
        <w:rPr>
          <w:spacing w:val="1"/>
        </w:rPr>
        <w:t xml:space="preserve">reason, and to </w:t>
      </w:r>
      <w:r w:rsidR="000F6622" w:rsidRPr="00A062FF">
        <w:rPr>
          <w:spacing w:val="-1"/>
        </w:rPr>
        <w:t>seek</w:t>
      </w:r>
      <w:r w:rsidR="000F6622" w:rsidRPr="00A062FF">
        <w:rPr>
          <w:spacing w:val="1"/>
        </w:rPr>
        <w:t xml:space="preserve"> any further information from the tenderers. The selection shall be </w:t>
      </w:r>
      <w:r w:rsidR="000F6622" w:rsidRPr="00A062FF">
        <w:rPr>
          <w:spacing w:val="-1"/>
        </w:rPr>
        <w:t xml:space="preserve">at the entire discretion of NRDA and the NRDA's decision in this respect shall be final and binding. Further NRDA reserves right to split the contract in two or </w:t>
      </w:r>
      <w:r w:rsidR="000F6622" w:rsidRPr="00A062FF">
        <w:rPr>
          <w:spacing w:val="3"/>
        </w:rPr>
        <w:t xml:space="preserve">more parts. This </w:t>
      </w:r>
      <w:r w:rsidR="000F6622" w:rsidRPr="00A062FF">
        <w:rPr>
          <w:spacing w:val="1"/>
        </w:rPr>
        <w:t>shall be at the entire discretion of NRDA and NRDA's decision in this matter shall be final and without appeal.</w:t>
      </w:r>
    </w:p>
    <w:p w:rsidR="000F6622" w:rsidRPr="00A062FF" w:rsidRDefault="000F6622" w:rsidP="00D36C7C">
      <w:pPr>
        <w:pStyle w:val="Style1"/>
        <w:spacing w:before="96" w:after="96" w:line="240" w:lineRule="auto"/>
        <w:ind w:left="720"/>
      </w:pPr>
      <w:r w:rsidRPr="00A062FF">
        <w:rPr>
          <w:b/>
          <w:bCs/>
        </w:rPr>
        <w:t>(b)</w:t>
      </w:r>
      <w:r w:rsidRPr="00A062FF">
        <w:t xml:space="preserve"> The competent authority on behalf of NRDA does not bind himself to accept the lowest </w:t>
      </w:r>
      <w:r w:rsidRPr="00A062FF">
        <w:rPr>
          <w:lang w:val="en-GB"/>
        </w:rPr>
        <w:t>or</w:t>
      </w:r>
      <w:r w:rsidRPr="00A062FF">
        <w:t xml:space="preserve"> any other tender, and reserves to himself the authority to reject any or all of the tenders received without the assignment of a reason. All tenders in which any of the prescribed conditions is not fulfilled or any condition including that of conditional rebate is put forth by the tenderer, shall be summarily rejected.</w:t>
      </w:r>
    </w:p>
    <w:p w:rsidR="000F6622" w:rsidRPr="00A062FF" w:rsidRDefault="000F6622" w:rsidP="00D36C7C">
      <w:pPr>
        <w:pStyle w:val="Style1"/>
        <w:numPr>
          <w:ilvl w:val="0"/>
          <w:numId w:val="10"/>
        </w:numPr>
        <w:spacing w:before="96" w:after="96" w:line="240" w:lineRule="auto"/>
        <w:ind w:hanging="720"/>
        <w:rPr>
          <w:b/>
          <w:bCs/>
        </w:rPr>
      </w:pPr>
      <w:r w:rsidRPr="00A062FF">
        <w:rPr>
          <w:b/>
          <w:bCs/>
        </w:rPr>
        <w:t>Tenders shall be valid for 90 (Ninety) days from the last date of submission of the tender. NRDA will not be responsible for any costs or expenses incurred by Tenderers in connection with the preparation or delivery of Tenders. If any tenderer withdraws his tender before the said period or issue of letter of acceptance/intent, whichever is earlier, or makes any modifications in the terms and conditions of the tender which are not acceptable to the NRDA, then the NRDA shall, without prejudice to any other right or remedy, be at liberty to forfeit entire amount of Earnest Money as aforesaid.</w:t>
      </w:r>
    </w:p>
    <w:p w:rsidR="000F6622" w:rsidRPr="007E6F90" w:rsidRDefault="000F6622" w:rsidP="00D36C7C">
      <w:pPr>
        <w:pStyle w:val="Style1"/>
        <w:numPr>
          <w:ilvl w:val="0"/>
          <w:numId w:val="10"/>
        </w:numPr>
        <w:spacing w:before="96" w:after="96" w:line="240" w:lineRule="auto"/>
        <w:ind w:hanging="720"/>
        <w:rPr>
          <w:bCs/>
        </w:rPr>
      </w:pPr>
      <w:r w:rsidRPr="007E6F90">
        <w:t xml:space="preserve">The intending tenderers are advised to send their queries to NRDA either by post or by email to </w:t>
      </w:r>
      <w:hyperlink r:id="rId14" w:history="1">
        <w:r w:rsidRPr="007E6F90">
          <w:rPr>
            <w:rStyle w:val="Hyperlink"/>
            <w:rFonts w:cs="Arial"/>
            <w:bCs/>
          </w:rPr>
          <w:t>ceo@nayaraipur.com</w:t>
        </w:r>
      </w:hyperlink>
      <w:r w:rsidR="00690F34" w:rsidRPr="007E6F90">
        <w:rPr>
          <w:bCs/>
        </w:rPr>
        <w:t>,</w:t>
      </w:r>
      <w:r w:rsidRPr="007E6F90">
        <w:rPr>
          <w:bCs/>
        </w:rPr>
        <w:t xml:space="preserve"> </w:t>
      </w:r>
      <w:hyperlink r:id="rId15" w:history="1">
        <w:r w:rsidRPr="007E6F90">
          <w:rPr>
            <w:rStyle w:val="Hyperlink"/>
            <w:rFonts w:cs="Arial"/>
            <w:bCs/>
          </w:rPr>
          <w:t>cee@nayaraipur.com</w:t>
        </w:r>
      </w:hyperlink>
      <w:r w:rsidR="00946BD9" w:rsidRPr="007E6F90">
        <w:rPr>
          <w:bCs/>
        </w:rPr>
        <w:t xml:space="preserve"> </w:t>
      </w:r>
      <w:r w:rsidR="00690F34" w:rsidRPr="007E6F90">
        <w:t xml:space="preserve">and </w:t>
      </w:r>
      <w:hyperlink r:id="rId16" w:history="1">
        <w:r w:rsidR="00690F34" w:rsidRPr="007E6F90">
          <w:rPr>
            <w:rStyle w:val="Hyperlink"/>
            <w:rFonts w:cs="Arial"/>
            <w:bCs/>
          </w:rPr>
          <w:t>eee1@nayaraipur.com</w:t>
        </w:r>
      </w:hyperlink>
      <w:r w:rsidR="00690F34" w:rsidRPr="007E6F90">
        <w:t xml:space="preserve"> </w:t>
      </w:r>
      <w:r w:rsidR="00F83CFA" w:rsidRPr="007E6F90">
        <w:t>7</w:t>
      </w:r>
      <w:r w:rsidR="009E5592" w:rsidRPr="007E6F90">
        <w:rPr>
          <w:bCs/>
        </w:rPr>
        <w:t xml:space="preserve"> </w:t>
      </w:r>
      <w:r w:rsidRPr="007E6F90">
        <w:t>days prior to</w:t>
      </w:r>
      <w:r w:rsidR="00946BD9" w:rsidRPr="007E6F90">
        <w:t xml:space="preserve"> submission date</w:t>
      </w:r>
      <w:r w:rsidRPr="007E6F90">
        <w:t>.</w:t>
      </w:r>
    </w:p>
    <w:p w:rsidR="000F6622" w:rsidRPr="00A062FF" w:rsidRDefault="000F6622" w:rsidP="00D36C7C">
      <w:pPr>
        <w:pStyle w:val="Style1"/>
        <w:numPr>
          <w:ilvl w:val="0"/>
          <w:numId w:val="10"/>
        </w:numPr>
        <w:spacing w:before="96" w:after="96" w:line="240" w:lineRule="auto"/>
        <w:ind w:hanging="720"/>
      </w:pPr>
      <w:r w:rsidRPr="00A062FF">
        <w:t>Clarification/ amendments, if any shall be posted on website only.</w:t>
      </w:r>
    </w:p>
    <w:p w:rsidR="000F6622" w:rsidRPr="00A062FF" w:rsidRDefault="000F6622" w:rsidP="00D36C7C">
      <w:pPr>
        <w:pStyle w:val="Style1"/>
        <w:numPr>
          <w:ilvl w:val="0"/>
          <w:numId w:val="10"/>
        </w:numPr>
        <w:spacing w:before="96" w:after="96" w:line="240" w:lineRule="auto"/>
        <w:ind w:hanging="720"/>
      </w:pPr>
      <w:r w:rsidRPr="00A062FF">
        <w:t>Period for completion of work as mentioned above at Para 1</w:t>
      </w:r>
      <w:r w:rsidR="00A062FF">
        <w:t xml:space="preserve"> </w:t>
      </w:r>
      <w:r w:rsidRPr="00A062FF">
        <w:t>is inclusive of rainy season.</w:t>
      </w:r>
    </w:p>
    <w:p w:rsidR="000F6622" w:rsidRPr="00A062FF" w:rsidRDefault="000F6622" w:rsidP="00D36C7C">
      <w:pPr>
        <w:pStyle w:val="Style1"/>
        <w:numPr>
          <w:ilvl w:val="0"/>
          <w:numId w:val="10"/>
        </w:numPr>
        <w:spacing w:before="96" w:after="96" w:line="240" w:lineRule="auto"/>
        <w:ind w:hanging="720"/>
      </w:pPr>
      <w:r w:rsidRPr="00A062FF">
        <w:t>Approved hard copy of the standard document is available in the office of the employer and could be seen on any working day during office hours at the following address:-</w:t>
      </w:r>
    </w:p>
    <w:p w:rsidR="000F6622" w:rsidRPr="00A062FF" w:rsidRDefault="000F6622" w:rsidP="00D36C7C">
      <w:pPr>
        <w:pStyle w:val="Style1"/>
        <w:spacing w:before="96" w:after="96" w:line="240" w:lineRule="auto"/>
        <w:ind w:left="720"/>
      </w:pPr>
      <w:r w:rsidRPr="00A062FF">
        <w:t>Chief Engineer, NRDA</w:t>
      </w:r>
    </w:p>
    <w:p w:rsidR="000F6622" w:rsidRPr="00A062FF" w:rsidRDefault="00F83CFA" w:rsidP="00D36C7C">
      <w:pPr>
        <w:pStyle w:val="Style1"/>
        <w:spacing w:before="96" w:after="96" w:line="240" w:lineRule="auto"/>
        <w:ind w:left="720"/>
      </w:pPr>
      <w:r>
        <w:t xml:space="preserve">Near New Rakhi Police Station, </w:t>
      </w:r>
    </w:p>
    <w:p w:rsidR="000F6622" w:rsidRPr="00A062FF" w:rsidRDefault="00F83CFA" w:rsidP="00D36C7C">
      <w:pPr>
        <w:pStyle w:val="Style1"/>
        <w:spacing w:before="96" w:after="96" w:line="240" w:lineRule="auto"/>
        <w:ind w:left="720"/>
      </w:pPr>
      <w:r>
        <w:t xml:space="preserve">Naya Raipur </w:t>
      </w:r>
      <w:r w:rsidR="000F6622" w:rsidRPr="00A062FF">
        <w:t xml:space="preserve"> </w:t>
      </w:r>
    </w:p>
    <w:p w:rsidR="000F6622" w:rsidRPr="00A062FF" w:rsidRDefault="000F6622" w:rsidP="00D36C7C">
      <w:pPr>
        <w:pStyle w:val="Style1"/>
        <w:numPr>
          <w:ilvl w:val="0"/>
          <w:numId w:val="10"/>
        </w:numPr>
        <w:spacing w:before="96" w:after="96" w:line="240" w:lineRule="auto"/>
        <w:ind w:hanging="720"/>
      </w:pPr>
      <w:r w:rsidRPr="00A062FF">
        <w:t>The intending tenderers are advised to cross check the downloaded version of the tender document with the hard copy available with NRDA.</w:t>
      </w:r>
    </w:p>
    <w:p w:rsidR="000F6622" w:rsidRPr="00A062FF" w:rsidRDefault="000F6622" w:rsidP="00D36C7C">
      <w:pPr>
        <w:pStyle w:val="Style1"/>
        <w:numPr>
          <w:ilvl w:val="0"/>
          <w:numId w:val="10"/>
        </w:numPr>
        <w:spacing w:before="96" w:after="96" w:line="240" w:lineRule="auto"/>
        <w:ind w:hanging="720"/>
      </w:pPr>
      <w:r w:rsidRPr="00A062FF">
        <w:t>In case of any discrepancy between the downloaded tender and the approved hard copy, the approved hard copy shall hold good for contractual as well as legal purposes.</w:t>
      </w:r>
    </w:p>
    <w:p w:rsidR="000F6622" w:rsidRPr="00A062FF" w:rsidRDefault="000F6622" w:rsidP="00D36C7C">
      <w:pPr>
        <w:pStyle w:val="Style1"/>
        <w:numPr>
          <w:ilvl w:val="0"/>
          <w:numId w:val="10"/>
        </w:numPr>
        <w:spacing w:before="96" w:after="96" w:line="240" w:lineRule="auto"/>
        <w:ind w:hanging="720"/>
      </w:pPr>
      <w:r w:rsidRPr="00A062FF">
        <w:lastRenderedPageBreak/>
        <w:t>Tenderers are advised to inspect and examine the site and its surroundings and satisfy themselves before submitting their tenders, as to the nature of the ground and sub-soil (so far as is practicable), the form and nature of the site, the means of access to the site, the accommodation they may require and in general, shall themselves at their own cost obtain all necessary information as to risks, contingencies and other circumstances which may influence or affect the execution of work and shall incorporate the cost of such effects while quoting the tender. A tenderer shall be deemed to have full knowledge of the site whether he inspects it or not and no extra charges consequent on any misunderstanding or otherwise shall be allowed. The tenderer shall be responsible for arranging and maintaining at his</w:t>
      </w:r>
      <w:r w:rsidR="00E66E27">
        <w:t xml:space="preserve"> </w:t>
      </w:r>
      <w:r w:rsidRPr="00A062FF">
        <w:t>own cost all materials tools &amp; plants, water, electricity, access facilities for workers and on all materials tools &amp; plants, water, electricity, access facilities for workers and on all other services required for executing the work unless otherwise specifically provided in the contract documents. Submission of tender by a tenderer implies that he has read this notice and all other contract documents and has made himself aware of the scope and specifications of the work to be done and local conditions and other factors having a bearing on the execution of the work.</w:t>
      </w:r>
    </w:p>
    <w:p w:rsidR="000F6622" w:rsidRPr="00A062FF" w:rsidRDefault="000F6622" w:rsidP="00D36C7C">
      <w:pPr>
        <w:pStyle w:val="Style1"/>
        <w:numPr>
          <w:ilvl w:val="0"/>
          <w:numId w:val="10"/>
        </w:numPr>
        <w:spacing w:before="96" w:after="96" w:line="240" w:lineRule="auto"/>
        <w:ind w:hanging="720"/>
      </w:pPr>
      <w:r w:rsidRPr="00A062FF">
        <w:t>Canvassing whether directly or indirectly, in connection with tenders is strictly prohibited and the tenders submitted by the contractors who resort to canvassing will be liable to rejection.</w:t>
      </w:r>
    </w:p>
    <w:p w:rsidR="000F6622" w:rsidRPr="00A062FF" w:rsidRDefault="000F6622" w:rsidP="00D36C7C">
      <w:pPr>
        <w:pStyle w:val="Style1"/>
        <w:numPr>
          <w:ilvl w:val="0"/>
          <w:numId w:val="10"/>
        </w:numPr>
        <w:spacing w:before="96" w:after="96" w:line="240" w:lineRule="auto"/>
        <w:ind w:hanging="720"/>
      </w:pPr>
      <w:r w:rsidRPr="00A062FF">
        <w:t>The successful tenderer shall be required to execute an agreement on a non judicial stamp paper of appropriate value with the Engineer-in-charge in the Proformas annexed to the tender document, within 7 days of the issue of letter of acceptance/ award by the NRDA. The cost of non judicial stamp paper shall be borne by contractor. In the event of failure on the part of the successful tender to sign the agreement within 7 days, the entire earnest money will be forfeited and tender shall be cancelled.</w:t>
      </w:r>
    </w:p>
    <w:p w:rsidR="000F6622" w:rsidRPr="00A062FF" w:rsidRDefault="000F6622" w:rsidP="00D36C7C">
      <w:pPr>
        <w:pStyle w:val="Style1"/>
        <w:numPr>
          <w:ilvl w:val="0"/>
          <w:numId w:val="10"/>
        </w:numPr>
        <w:spacing w:before="96" w:after="96" w:line="240" w:lineRule="auto"/>
        <w:ind w:hanging="720"/>
      </w:pPr>
      <w:r w:rsidRPr="00A062FF">
        <w:t xml:space="preserve"> The successful tenderer, upon issue of letter of acceptance, in addition to execution of an agreement on a non judicial stamp paper of appropriate value, shall also be required to furnish an irrevocable Performance Bank Guarantee of requisite amount to the Engineer-in-Charge in the Performa annexed to the tender document, within 7 days of the issue of the letter of acceptance /award of Tender by the NRDA. In the event of failure on the part of the successful tenderer to furnish the Performance Bank Guarantee within 7 days, the earnest money will be forfeited and tender shall be cancelled.</w:t>
      </w:r>
    </w:p>
    <w:p w:rsidR="000F6622" w:rsidRPr="00A062FF" w:rsidRDefault="000F6622" w:rsidP="00D36C7C">
      <w:pPr>
        <w:pStyle w:val="Style1"/>
        <w:numPr>
          <w:ilvl w:val="0"/>
          <w:numId w:val="10"/>
        </w:numPr>
        <w:spacing w:before="96" w:after="96" w:line="240" w:lineRule="auto"/>
        <w:ind w:hanging="720"/>
      </w:pPr>
      <w:r w:rsidRPr="00A062FF">
        <w:t>This Notice Inviting Tender shall form a part of the contract document. In accordance with clause 1 of the contract, the letter of acceptance/ award shall be issued in favour of the successful tenderer/ contractor. After submission of the performance guarantee, by the contractor, the General arrangement drawings and other details for commencement of work shall be issued. The contract shall be deemed to have come into effect on issue of communication of letter of acceptance of the tender. On such communication of acceptance, the successful Tenderer/Contractor shall, within 7 days from such date, formally sign the agreement consisting of:-</w:t>
      </w:r>
    </w:p>
    <w:p w:rsidR="000F6622" w:rsidRPr="00A062FF" w:rsidRDefault="000F6622" w:rsidP="00D36C7C">
      <w:pPr>
        <w:numPr>
          <w:ilvl w:val="1"/>
          <w:numId w:val="13"/>
        </w:numPr>
        <w:tabs>
          <w:tab w:val="num" w:pos="1620"/>
        </w:tabs>
        <w:spacing w:line="240" w:lineRule="auto"/>
        <w:jc w:val="both"/>
      </w:pPr>
      <w:r w:rsidRPr="00A062FF">
        <w:t>PART ONE of the Tender documents along with detailed NIT as issued to the contractor at the time of invitation of tender and acceptance thereof together with any correspondence leading thereto and</w:t>
      </w:r>
    </w:p>
    <w:p w:rsidR="000F6622" w:rsidRPr="00A062FF" w:rsidRDefault="000F6622" w:rsidP="00D36C7C">
      <w:pPr>
        <w:tabs>
          <w:tab w:val="num" w:pos="900"/>
        </w:tabs>
        <w:spacing w:line="240" w:lineRule="auto"/>
        <w:ind w:left="900"/>
        <w:jc w:val="both"/>
      </w:pPr>
    </w:p>
    <w:p w:rsidR="000F6622" w:rsidRPr="00A062FF" w:rsidRDefault="000F6622" w:rsidP="00D36C7C">
      <w:pPr>
        <w:numPr>
          <w:ilvl w:val="1"/>
          <w:numId w:val="13"/>
        </w:numPr>
        <w:tabs>
          <w:tab w:val="num" w:pos="1620"/>
        </w:tabs>
        <w:spacing w:line="240" w:lineRule="auto"/>
        <w:jc w:val="both"/>
      </w:pPr>
      <w:r w:rsidRPr="00A062FF">
        <w:t>PART TWO of the Tender document i.e. “General conditions of contract duly modified / corrected to the extent as specified under PART ONE (though not issued to the contractor but always available for inspection on written demand at the office of the officer inviting tenders specified under Schedule F of PART ONE of the Tender Document) and deemed to have been consulted, inspected, understood and considered by the tenderer before quoting and submitting his tender.</w:t>
      </w:r>
    </w:p>
    <w:p w:rsidR="000F6622" w:rsidRPr="00A062FF" w:rsidRDefault="000F6622" w:rsidP="00D36C7C">
      <w:pPr>
        <w:tabs>
          <w:tab w:val="num" w:pos="900"/>
        </w:tabs>
        <w:spacing w:line="240" w:lineRule="auto"/>
        <w:ind w:left="900"/>
        <w:jc w:val="both"/>
      </w:pPr>
    </w:p>
    <w:p w:rsidR="000F6622" w:rsidRPr="00A062FF" w:rsidRDefault="000F6622" w:rsidP="00D36C7C">
      <w:pPr>
        <w:numPr>
          <w:ilvl w:val="1"/>
          <w:numId w:val="13"/>
        </w:numPr>
        <w:tabs>
          <w:tab w:val="num" w:pos="1620"/>
        </w:tabs>
        <w:spacing w:line="240" w:lineRule="auto"/>
        <w:jc w:val="both"/>
      </w:pPr>
      <w:r w:rsidRPr="00A062FF">
        <w:t>Agreement signed on non-judicial stamp paper of appropriate value as per prescribed proforma of tender documents.</w:t>
      </w:r>
    </w:p>
    <w:p w:rsidR="000F6622" w:rsidRPr="00A062FF" w:rsidRDefault="000F6622" w:rsidP="00D36C7C">
      <w:pPr>
        <w:spacing w:line="240" w:lineRule="auto"/>
        <w:jc w:val="both"/>
      </w:pPr>
    </w:p>
    <w:p w:rsidR="000F6622" w:rsidRPr="00A062FF" w:rsidRDefault="000F6622" w:rsidP="00D36C7C">
      <w:pPr>
        <w:pStyle w:val="Style1"/>
        <w:numPr>
          <w:ilvl w:val="0"/>
          <w:numId w:val="10"/>
        </w:numPr>
        <w:spacing w:before="96" w:after="96" w:line="240" w:lineRule="auto"/>
        <w:ind w:hanging="720"/>
      </w:pPr>
      <w:r w:rsidRPr="00A062FF">
        <w:t xml:space="preserve">GCC is available as a standard NRDA Publication and can also be downloaded free of cost from the NRDA web site under title “General conditions of contract” for Contractors in construction Contracts” However contractors are advised to refer to PART ONE of the tender document </w:t>
      </w:r>
      <w:r w:rsidRPr="00A062FF">
        <w:lastRenderedPageBreak/>
        <w:t>carefully and thoroughly for corrections/ modifications in the “General conditions of contract” Standard is also available for inspection in the office of the Engineer in charge on written demand from contractors. Link site http:// nayaraipur.com/documents/gcc.pdf</w:t>
      </w:r>
    </w:p>
    <w:p w:rsidR="000F6622" w:rsidRPr="00A062FF" w:rsidRDefault="000F6622" w:rsidP="00D36C7C">
      <w:pPr>
        <w:pStyle w:val="Style1"/>
        <w:numPr>
          <w:ilvl w:val="0"/>
          <w:numId w:val="10"/>
        </w:numPr>
        <w:spacing w:before="96" w:after="96" w:line="240" w:lineRule="auto"/>
        <w:ind w:hanging="720"/>
      </w:pPr>
      <w:r w:rsidRPr="00A062FF">
        <w:t>While submitting the tender the contractor shall clearly and legibly write his full mailing address including PIN code, Telephone / Fax Numbers / e-mail address etc for communication purposes and shall inform the Engineer in Charge about any change from time to time in his postal / mailing address. The communication shall be dispatched only at the contractor’s such latest informed address and NRDA shall in no way be responsible for non-receipt of correspondence by the contractor.</w:t>
      </w:r>
    </w:p>
    <w:p w:rsidR="000F6622" w:rsidRPr="00A062FF" w:rsidRDefault="000F6622" w:rsidP="00D36C7C">
      <w:pPr>
        <w:pStyle w:val="Style1"/>
        <w:numPr>
          <w:ilvl w:val="0"/>
          <w:numId w:val="10"/>
        </w:numPr>
        <w:spacing w:before="96" w:after="96" w:line="240" w:lineRule="auto"/>
        <w:ind w:hanging="720"/>
      </w:pPr>
      <w:r w:rsidRPr="00A062FF">
        <w:t>It is found that the contractor has misrepresented that facts or has attempted to secure or has secured the work by misrepresenting the facts or by submitting false or forged documents then the Entire Earnest Money submitted by the contractor and or the Performance Guarantee and/ or the Security Deposit as the case may be, shall be liable to be absolutely forfeited and such contractor / individuals shall also be liable to be prosecuted for cheating / forgery / fraud etc as per law.</w:t>
      </w:r>
    </w:p>
    <w:p w:rsidR="000F6622" w:rsidRPr="00A062FF" w:rsidRDefault="000F6622" w:rsidP="00D36C7C">
      <w:pPr>
        <w:pStyle w:val="Style1"/>
        <w:numPr>
          <w:ilvl w:val="0"/>
          <w:numId w:val="10"/>
        </w:numPr>
        <w:spacing w:before="96" w:after="96" w:line="240" w:lineRule="auto"/>
        <w:ind w:hanging="720"/>
      </w:pPr>
      <w:r w:rsidRPr="00A062FF">
        <w:t>Bill of quantities must enclosed with tender document, the rate shall be quoted against each item separately in figures as well as in words</w:t>
      </w:r>
    </w:p>
    <w:p w:rsidR="000F6622" w:rsidRPr="00A062FF" w:rsidRDefault="000F6622" w:rsidP="00D36C7C">
      <w:pPr>
        <w:pStyle w:val="Style1"/>
        <w:numPr>
          <w:ilvl w:val="0"/>
          <w:numId w:val="10"/>
        </w:numPr>
        <w:spacing w:before="96" w:after="96" w:line="240" w:lineRule="auto"/>
        <w:ind w:hanging="720"/>
        <w:rPr>
          <w:lang w:val="en-GB"/>
        </w:rPr>
      </w:pPr>
      <w:r w:rsidRPr="00A062FF">
        <w:t>During</w:t>
      </w:r>
      <w:r w:rsidRPr="00A062FF">
        <w:rPr>
          <w:lang w:val="en-GB"/>
        </w:rPr>
        <w:t xml:space="preserve"> price Tender evaluation, the Employer will correct arithmetical errors on the following basis:</w:t>
      </w:r>
    </w:p>
    <w:p w:rsidR="000F6622" w:rsidRPr="00A062FF" w:rsidRDefault="000F6622" w:rsidP="00D36C7C">
      <w:pPr>
        <w:pStyle w:val="Style1"/>
        <w:numPr>
          <w:ilvl w:val="0"/>
          <w:numId w:val="15"/>
        </w:numPr>
        <w:spacing w:beforeLines="0" w:afterLines="0" w:line="240" w:lineRule="auto"/>
        <w:rPr>
          <w:lang w:val="en-GB"/>
        </w:rPr>
      </w:pPr>
      <w:r w:rsidRPr="00A062FF">
        <w:rPr>
          <w:lang w:val="en-GB"/>
        </w:rPr>
        <w:t>if there is a discrepancy between words and figures, following procedure shall be followed:</w:t>
      </w:r>
    </w:p>
    <w:p w:rsidR="000F6622" w:rsidRPr="00A062FF" w:rsidRDefault="000F6622" w:rsidP="00D36C7C">
      <w:pPr>
        <w:pStyle w:val="Style1"/>
        <w:numPr>
          <w:ilvl w:val="0"/>
          <w:numId w:val="14"/>
        </w:numPr>
        <w:spacing w:beforeLines="0" w:afterLines="0" w:line="240" w:lineRule="auto"/>
        <w:rPr>
          <w:lang w:val="en-GB"/>
        </w:rPr>
      </w:pPr>
      <w:r w:rsidRPr="00A062FF">
        <w:rPr>
          <w:lang w:val="en-GB"/>
        </w:rPr>
        <w:t>the unit price which correspond to the total price for the item worked out by the Tenderer shall be followed;</w:t>
      </w:r>
    </w:p>
    <w:p w:rsidR="000F6622" w:rsidRPr="00A062FF" w:rsidRDefault="000F6622" w:rsidP="00D36C7C">
      <w:pPr>
        <w:pStyle w:val="Style1"/>
        <w:numPr>
          <w:ilvl w:val="0"/>
          <w:numId w:val="14"/>
        </w:numPr>
        <w:spacing w:beforeLines="0" w:afterLines="0" w:line="240" w:lineRule="auto"/>
        <w:rPr>
          <w:lang w:val="en-GB"/>
        </w:rPr>
      </w:pPr>
      <w:r w:rsidRPr="00A062FF">
        <w:rPr>
          <w:lang w:val="en-GB"/>
        </w:rPr>
        <w:t>If the total price of an item is not worked out by the Tenderer or it does not correspond with the rates written either in words or figures then the rate quoted by the Tenderer in words shall be taken as correct.</w:t>
      </w:r>
    </w:p>
    <w:p w:rsidR="000F6622" w:rsidRPr="00A062FF" w:rsidRDefault="000F6622" w:rsidP="00D36C7C">
      <w:pPr>
        <w:pStyle w:val="Style1"/>
        <w:numPr>
          <w:ilvl w:val="0"/>
          <w:numId w:val="15"/>
        </w:numPr>
        <w:spacing w:beforeLines="0" w:afterLines="0" w:line="240" w:lineRule="auto"/>
        <w:rPr>
          <w:lang w:val="en-GB"/>
        </w:rPr>
      </w:pPr>
      <w:r w:rsidRPr="00A062FF">
        <w:rPr>
          <w:lang w:val="en-GB"/>
        </w:rPr>
        <w:t>if there is a discrepancy between the unit price and the total price that is obtained by multiplying the unit price and quantity, the unit price shall prevail and the total price shall be corrected;</w:t>
      </w:r>
    </w:p>
    <w:p w:rsidR="000F6622" w:rsidRPr="00A062FF" w:rsidRDefault="000F6622" w:rsidP="00D36C7C">
      <w:pPr>
        <w:pStyle w:val="Style1"/>
        <w:numPr>
          <w:ilvl w:val="0"/>
          <w:numId w:val="15"/>
        </w:numPr>
        <w:spacing w:beforeLines="0" w:afterLines="0" w:line="240" w:lineRule="auto"/>
        <w:rPr>
          <w:lang w:val="en-GB"/>
        </w:rPr>
      </w:pPr>
      <w:r w:rsidRPr="00A062FF">
        <w:rPr>
          <w:lang w:val="en-GB"/>
        </w:rPr>
        <w:t>if there is an error in a total corresponding to the addition or subtraction of subtotals, the subtotals shall prevail and the total shall be corrected.</w:t>
      </w:r>
    </w:p>
    <w:p w:rsidR="000F6622" w:rsidRPr="00A062FF" w:rsidRDefault="000F6622" w:rsidP="00D36C7C">
      <w:pPr>
        <w:pStyle w:val="Style1"/>
        <w:numPr>
          <w:ilvl w:val="0"/>
          <w:numId w:val="15"/>
        </w:numPr>
        <w:spacing w:beforeLines="0" w:afterLines="0" w:line="240" w:lineRule="auto"/>
        <w:rPr>
          <w:lang w:val="en-GB"/>
        </w:rPr>
      </w:pPr>
      <w:r w:rsidRPr="00A062FF">
        <w:rPr>
          <w:lang w:val="en-GB"/>
        </w:rPr>
        <w:t>The unit wise amounts will be rounded to the nearest rupee</w:t>
      </w:r>
    </w:p>
    <w:p w:rsidR="000F6622" w:rsidRPr="00A062FF" w:rsidRDefault="000F6622" w:rsidP="00D36C7C">
      <w:pPr>
        <w:pStyle w:val="Style1"/>
        <w:numPr>
          <w:ilvl w:val="0"/>
          <w:numId w:val="15"/>
        </w:numPr>
        <w:spacing w:beforeLines="0" w:afterLines="0" w:line="240" w:lineRule="auto"/>
        <w:rPr>
          <w:lang w:val="en-GB"/>
        </w:rPr>
      </w:pPr>
      <w:r w:rsidRPr="00A062FF">
        <w:rPr>
          <w:lang w:val="en-GB"/>
        </w:rPr>
        <w:t>The tendered rates of items against which no rate or price is entered by the tenderer will be taken as zero and the price of the same shall be deemed to have been covered by the rates/amount quoted in other items.</w:t>
      </w:r>
    </w:p>
    <w:p w:rsidR="000F6622" w:rsidRPr="00A062FF" w:rsidRDefault="000F6622" w:rsidP="00D36C7C">
      <w:pPr>
        <w:pStyle w:val="Style1"/>
        <w:numPr>
          <w:ilvl w:val="0"/>
          <w:numId w:val="10"/>
        </w:numPr>
        <w:spacing w:before="96" w:after="96" w:line="240" w:lineRule="auto"/>
        <w:ind w:hanging="720"/>
      </w:pPr>
      <w:r w:rsidRPr="00A062FF">
        <w:t>The tender document shall be written legibly and free from erasure, overwriting or conversion of figure. Any correction where unavoidable shall be made by crossing out, rewriting and attestation by the tenderer.</w:t>
      </w:r>
    </w:p>
    <w:p w:rsidR="000F6622" w:rsidRPr="00A062FF" w:rsidRDefault="000F6622" w:rsidP="00D36C7C">
      <w:pPr>
        <w:pStyle w:val="Style1"/>
        <w:numPr>
          <w:ilvl w:val="0"/>
          <w:numId w:val="10"/>
        </w:numPr>
        <w:spacing w:before="96" w:after="96" w:line="240" w:lineRule="auto"/>
        <w:ind w:hanging="720"/>
      </w:pPr>
      <w:r w:rsidRPr="00A062FF">
        <w:t>All royalties be paid by the contractor as also all tolls, duties, local and other levies including sales tax, insurances &amp; workman compensation act etc.</w:t>
      </w:r>
    </w:p>
    <w:p w:rsidR="000F6622" w:rsidRPr="00A062FF" w:rsidRDefault="000F6622" w:rsidP="00D36C7C">
      <w:pPr>
        <w:pStyle w:val="Style1"/>
        <w:numPr>
          <w:ilvl w:val="0"/>
          <w:numId w:val="10"/>
        </w:numPr>
        <w:spacing w:before="96" w:after="96" w:line="240" w:lineRule="auto"/>
        <w:ind w:hanging="720"/>
      </w:pPr>
      <w:r w:rsidRPr="00A062FF">
        <w:t>Contractor will be bound to follow CG Model rules relating to its water supply &amp; sanitation in labour camp.</w:t>
      </w:r>
    </w:p>
    <w:p w:rsidR="000F6622" w:rsidRPr="00A062FF" w:rsidRDefault="000F6622" w:rsidP="00D36C7C">
      <w:pPr>
        <w:pStyle w:val="Style1"/>
        <w:numPr>
          <w:ilvl w:val="0"/>
          <w:numId w:val="10"/>
        </w:numPr>
        <w:spacing w:before="96" w:after="96" w:line="240" w:lineRule="auto"/>
        <w:ind w:hanging="720"/>
      </w:pPr>
      <w:r w:rsidRPr="00A062FF">
        <w:t>The contractor shall pay not less than the minimum wages to labours engaged by him on the work.</w:t>
      </w:r>
    </w:p>
    <w:p w:rsidR="000F6622" w:rsidRPr="00A062FF" w:rsidRDefault="000F6622" w:rsidP="00D36C7C">
      <w:pPr>
        <w:pStyle w:val="Style1"/>
        <w:numPr>
          <w:ilvl w:val="0"/>
          <w:numId w:val="10"/>
        </w:numPr>
        <w:spacing w:before="96" w:after="96" w:line="240" w:lineRule="auto"/>
        <w:ind w:hanging="720"/>
      </w:pPr>
      <w:r w:rsidRPr="00A062FF">
        <w:t>Department reserves the right to take up the work departmentally or to award any work on contract in the vicinity without prejudice to the terms of contract.</w:t>
      </w:r>
    </w:p>
    <w:p w:rsidR="000F6622" w:rsidRPr="00A062FF" w:rsidRDefault="000F6622" w:rsidP="00D36C7C">
      <w:pPr>
        <w:pStyle w:val="Style1"/>
        <w:numPr>
          <w:ilvl w:val="0"/>
          <w:numId w:val="10"/>
        </w:numPr>
        <w:spacing w:before="96" w:after="96" w:line="240" w:lineRule="auto"/>
        <w:ind w:hanging="720"/>
      </w:pPr>
      <w:r w:rsidRPr="00A062FF">
        <w:t>If the rate quoted by the lowest (L</w:t>
      </w:r>
      <w:r w:rsidR="00E66E27">
        <w:t>1</w:t>
      </w:r>
      <w:r w:rsidRPr="00A062FF">
        <w:t xml:space="preserve">) of the tenderer is considered unbalanced (in relation to the Department's estimate of cost of work to be performed under the contract) by the CEO, NRDA, then tenderer shall submit detail price/rate analysis of major items of the work within 7 days of such notice so as to demonstrate the internal consistency of these price/rate(s) with his quoted price/rate(s). After evaluation by tender sanctioning authority CEO, NRDA may require the tenderer to submit additional Security upto 5% of the estimated cost put to tender for the performance of the agreement in the shape of F.D. receipt in favor of the CEO, NRDA before signing of the agreement, which shall be refunded along with the normal S.D. after Completion of </w:t>
      </w:r>
      <w:r w:rsidRPr="00A062FF">
        <w:lastRenderedPageBreak/>
        <w:t xml:space="preserve">work. If he fails to complete the work or leave the work in complete, this 5% additional SD, shall also be forfeited by the department, &amp; the agreement shall be terminated and action shall be taken in accordance of relavent contract clause of the agreement. </w:t>
      </w:r>
    </w:p>
    <w:p w:rsidR="000F6622" w:rsidRPr="00A062FF" w:rsidRDefault="000F6622" w:rsidP="00D36C7C">
      <w:pPr>
        <w:pStyle w:val="Style1"/>
        <w:numPr>
          <w:ilvl w:val="0"/>
          <w:numId w:val="10"/>
        </w:numPr>
        <w:spacing w:before="96" w:after="96" w:line="240" w:lineRule="auto"/>
        <w:ind w:hanging="720"/>
      </w:pPr>
      <w:r w:rsidRPr="00A062FF">
        <w:t>Important Instructions to</w:t>
      </w:r>
      <w:r w:rsidRPr="00D36C7C">
        <w:t xml:space="preserve"> Tenderers :</w:t>
      </w:r>
      <w:r w:rsidRPr="00A062FF">
        <w:t>The tenderers who have down loaded the tender documents from the web site, should read the following important instructions carefully before actually quoting the rates &amp; submitting their tender on the tender document downloaded from the web site:</w:t>
      </w:r>
    </w:p>
    <w:p w:rsidR="000F6622" w:rsidRPr="00A062FF" w:rsidRDefault="000F6622" w:rsidP="00D36C7C">
      <w:pPr>
        <w:numPr>
          <w:ilvl w:val="0"/>
          <w:numId w:val="12"/>
        </w:numPr>
        <w:tabs>
          <w:tab w:val="clear" w:pos="360"/>
          <w:tab w:val="num" w:pos="1080"/>
        </w:tabs>
        <w:spacing w:line="240" w:lineRule="auto"/>
        <w:ind w:left="1080"/>
        <w:jc w:val="both"/>
      </w:pPr>
      <w:r w:rsidRPr="00A062FF">
        <w:t>The tenderer should see carefully &amp; ensure that all the pages of PART ONE (NRDA F-1) of the tender document including schedule of quantities of items of work (NRDA F-1 Schedule-A) has been down loaded properly &amp; completely.</w:t>
      </w:r>
    </w:p>
    <w:p w:rsidR="000F6622" w:rsidRPr="00A062FF" w:rsidRDefault="000F6622" w:rsidP="00D36C7C">
      <w:pPr>
        <w:numPr>
          <w:ilvl w:val="0"/>
          <w:numId w:val="12"/>
        </w:numPr>
        <w:tabs>
          <w:tab w:val="clear" w:pos="360"/>
          <w:tab w:val="num" w:pos="1080"/>
        </w:tabs>
        <w:spacing w:line="240" w:lineRule="auto"/>
        <w:ind w:left="1080"/>
        <w:jc w:val="both"/>
      </w:pPr>
      <w:r w:rsidRPr="00A062FF">
        <w:t>The printout of the downloaded tender document shall be taken on A-4 size plain white paper only &amp; the printer settings shall be dept to ensure that the downloaded document is printed in the same manner and pattern / setting as appearing on the web site &amp; there is no change in the formatting, number of pares etc.</w:t>
      </w:r>
    </w:p>
    <w:p w:rsidR="000F6622" w:rsidRPr="00A062FF" w:rsidRDefault="000F6622" w:rsidP="00D36C7C">
      <w:pPr>
        <w:numPr>
          <w:ilvl w:val="0"/>
          <w:numId w:val="12"/>
        </w:numPr>
        <w:tabs>
          <w:tab w:val="clear" w:pos="360"/>
          <w:tab w:val="num" w:pos="1080"/>
        </w:tabs>
        <w:spacing w:line="240" w:lineRule="auto"/>
        <w:ind w:left="1080"/>
        <w:jc w:val="both"/>
      </w:pPr>
      <w:r w:rsidRPr="00A062FF">
        <w:t>The tenderer should ensure that no page in the down-loaded tender document is missing and all pages in the down-loaded tender document as printed are legible &amp; clear &amp; are printed on a good quality paper.</w:t>
      </w:r>
    </w:p>
    <w:p w:rsidR="000F6622" w:rsidRPr="00A062FF" w:rsidRDefault="000F6622" w:rsidP="00D36C7C">
      <w:pPr>
        <w:numPr>
          <w:ilvl w:val="0"/>
          <w:numId w:val="12"/>
        </w:numPr>
        <w:tabs>
          <w:tab w:val="clear" w:pos="360"/>
          <w:tab w:val="num" w:pos="1080"/>
        </w:tabs>
        <w:spacing w:line="240" w:lineRule="auto"/>
        <w:ind w:left="1080"/>
        <w:jc w:val="both"/>
      </w:pPr>
      <w:r w:rsidRPr="00A062FF">
        <w:t>The tenderer should ensure that every page of the down-loaded tender document is signed by tenderer himself.</w:t>
      </w:r>
    </w:p>
    <w:p w:rsidR="000F6622" w:rsidRPr="00A062FF" w:rsidRDefault="000F6622" w:rsidP="00D36C7C">
      <w:pPr>
        <w:numPr>
          <w:ilvl w:val="0"/>
          <w:numId w:val="12"/>
        </w:numPr>
        <w:tabs>
          <w:tab w:val="clear" w:pos="360"/>
          <w:tab w:val="num" w:pos="1080"/>
        </w:tabs>
        <w:spacing w:line="240" w:lineRule="auto"/>
        <w:ind w:left="1080"/>
        <w:jc w:val="both"/>
      </w:pPr>
      <w:r w:rsidRPr="00A062FF">
        <w:t>The tenderer should ensure that the down loaded tender document is properly bound and wax sealed before submitting the same in the envelope. Loose / Spiral binding shall be liable to be rejected.</w:t>
      </w:r>
    </w:p>
    <w:p w:rsidR="000F6622" w:rsidRPr="00A062FF" w:rsidRDefault="000F6622" w:rsidP="00D36C7C">
      <w:pPr>
        <w:numPr>
          <w:ilvl w:val="0"/>
          <w:numId w:val="12"/>
        </w:numPr>
        <w:tabs>
          <w:tab w:val="clear" w:pos="360"/>
          <w:tab w:val="num" w:pos="1080"/>
        </w:tabs>
        <w:spacing w:line="240" w:lineRule="auto"/>
        <w:ind w:left="1080"/>
        <w:jc w:val="both"/>
      </w:pPr>
      <w:r w:rsidRPr="00A062FF">
        <w:t xml:space="preserve">In case of any correction/ addition / alteration/ omission in the downloaded tender document vis a vis that in the </w:t>
      </w:r>
      <w:r w:rsidRPr="00E941A4">
        <w:rPr>
          <w:b/>
          <w:bCs/>
        </w:rPr>
        <w:t>Standard DRAFT Tender Document</w:t>
      </w:r>
      <w:r w:rsidRPr="00A062FF">
        <w:t xml:space="preserve"> available in the office of NRDA, it shall be liable to be rejected.</w:t>
      </w:r>
    </w:p>
    <w:p w:rsidR="000F6622" w:rsidRPr="00A062FF" w:rsidRDefault="000F6622" w:rsidP="00D36C7C">
      <w:pPr>
        <w:numPr>
          <w:ilvl w:val="0"/>
          <w:numId w:val="12"/>
        </w:numPr>
        <w:tabs>
          <w:tab w:val="clear" w:pos="360"/>
          <w:tab w:val="num" w:pos="1080"/>
        </w:tabs>
        <w:spacing w:line="240" w:lineRule="auto"/>
        <w:ind w:left="1080"/>
        <w:jc w:val="both"/>
      </w:pPr>
      <w:r w:rsidRPr="00A062FF">
        <w:t xml:space="preserve">The tenderer shall furnish a declaration to this effect that no addition/ deletion/ corrections have been made in the downloaded tender document being submitted by him and it is identical to the tender document appearing on the Web-site and with the </w:t>
      </w:r>
      <w:r w:rsidRPr="00A062FF">
        <w:rPr>
          <w:b/>
          <w:bCs/>
        </w:rPr>
        <w:t xml:space="preserve">Standard DRAFT Tender Document </w:t>
      </w:r>
      <w:r w:rsidRPr="00A062FF">
        <w:t>available in the officer of the office inviting the tenders.</w:t>
      </w:r>
    </w:p>
    <w:p w:rsidR="000F6622" w:rsidRPr="00A062FF" w:rsidRDefault="000F6622" w:rsidP="00D36C7C">
      <w:pPr>
        <w:spacing w:line="240" w:lineRule="auto"/>
        <w:ind w:left="5040"/>
        <w:jc w:val="center"/>
      </w:pPr>
    </w:p>
    <w:p w:rsidR="000F6622" w:rsidRPr="00A062FF" w:rsidRDefault="000F6622" w:rsidP="00D36C7C">
      <w:pPr>
        <w:spacing w:line="240" w:lineRule="auto"/>
        <w:ind w:left="5040"/>
        <w:jc w:val="center"/>
      </w:pPr>
    </w:p>
    <w:p w:rsidR="000F6622" w:rsidRPr="00A062FF" w:rsidRDefault="000F6622" w:rsidP="00D36C7C">
      <w:pPr>
        <w:spacing w:line="240" w:lineRule="auto"/>
        <w:ind w:left="5040"/>
        <w:jc w:val="center"/>
      </w:pPr>
    </w:p>
    <w:p w:rsidR="000F6622" w:rsidRPr="00A062FF" w:rsidRDefault="000F6622" w:rsidP="00D36C7C">
      <w:pPr>
        <w:spacing w:line="240" w:lineRule="auto"/>
        <w:ind w:left="5040"/>
        <w:jc w:val="center"/>
        <w:rPr>
          <w:b/>
          <w:bCs/>
        </w:rPr>
      </w:pPr>
      <w:r w:rsidRPr="00A062FF">
        <w:rPr>
          <w:b/>
          <w:bCs/>
        </w:rPr>
        <w:t>Chief Executive Officer,</w:t>
      </w:r>
    </w:p>
    <w:p w:rsidR="000F6622" w:rsidRPr="00A062FF" w:rsidRDefault="000F6622" w:rsidP="00D36C7C">
      <w:pPr>
        <w:spacing w:line="240" w:lineRule="auto"/>
        <w:ind w:left="5040"/>
        <w:jc w:val="center"/>
        <w:rPr>
          <w:spacing w:val="-1"/>
        </w:rPr>
      </w:pPr>
      <w:r w:rsidRPr="00A062FF">
        <w:t xml:space="preserve">NRDA </w:t>
      </w:r>
      <w:r w:rsidRPr="00A062FF">
        <w:rPr>
          <w:spacing w:val="-1"/>
        </w:rPr>
        <w:t>Near Mantralaya Mahanadi Dwar,</w:t>
      </w:r>
    </w:p>
    <w:p w:rsidR="000F6622" w:rsidRPr="00A062FF" w:rsidRDefault="000F6622" w:rsidP="00D36C7C">
      <w:pPr>
        <w:spacing w:line="240" w:lineRule="auto"/>
        <w:ind w:left="5040"/>
        <w:jc w:val="center"/>
        <w:rPr>
          <w:w w:val="109"/>
        </w:rPr>
      </w:pPr>
      <w:r w:rsidRPr="00A062FF">
        <w:rPr>
          <w:spacing w:val="-5"/>
        </w:rPr>
        <w:t>Raipur 492 001 Chhattisgarh</w:t>
      </w:r>
    </w:p>
    <w:p w:rsidR="000F6622" w:rsidRPr="009136F9" w:rsidRDefault="000F6622" w:rsidP="00D36C7C">
      <w:pPr>
        <w:spacing w:line="240" w:lineRule="auto"/>
        <w:ind w:left="5040"/>
        <w:jc w:val="center"/>
      </w:pPr>
      <w:r w:rsidRPr="009136F9">
        <w:t>Phone No (0771) 4066011, 4268643.</w:t>
      </w:r>
    </w:p>
    <w:sectPr w:rsidR="000F6622" w:rsidRPr="009136F9" w:rsidSect="003E391A">
      <w:headerReference w:type="default" r:id="rId17"/>
      <w:footerReference w:type="default" r:id="rId18"/>
      <w:footerReference w:type="first" r:id="rId19"/>
      <w:pgSz w:w="11909" w:h="16834" w:code="9"/>
      <w:pgMar w:top="1296" w:right="1296" w:bottom="1296" w:left="1296" w:header="720" w:footer="58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553" w:rsidRDefault="00EE6553" w:rsidP="00274222">
      <w:pPr>
        <w:spacing w:line="240" w:lineRule="auto"/>
      </w:pPr>
      <w:r>
        <w:separator/>
      </w:r>
    </w:p>
  </w:endnote>
  <w:endnote w:type="continuationSeparator" w:id="1">
    <w:p w:rsidR="00EE6553" w:rsidRDefault="00EE6553" w:rsidP="002742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622" w:rsidRDefault="000F6622">
    <w:pPr>
      <w:pStyle w:val="Footer"/>
      <w:jc w:val="right"/>
    </w:pPr>
  </w:p>
  <w:tbl>
    <w:tblPr>
      <w:tblW w:w="5000" w:type="pct"/>
      <w:tblInd w:w="-106" w:type="dxa"/>
      <w:tblLook w:val="01E0"/>
    </w:tblPr>
    <w:tblGrid>
      <w:gridCol w:w="4896"/>
      <w:gridCol w:w="4637"/>
    </w:tblGrid>
    <w:tr w:rsidR="000F6622" w:rsidRPr="001647B4">
      <w:tc>
        <w:tcPr>
          <w:tcW w:w="2568" w:type="pct"/>
          <w:vAlign w:val="center"/>
        </w:tcPr>
        <w:p w:rsidR="000F6622" w:rsidRPr="001647B4" w:rsidRDefault="000F6622" w:rsidP="000A6C37">
          <w:pPr>
            <w:pStyle w:val="Footer"/>
            <w:jc w:val="center"/>
            <w:rPr>
              <w:rFonts w:ascii="Palatino Linotype" w:hAnsi="Palatino Linotype" w:cs="Palatino Linotype"/>
              <w:sz w:val="16"/>
              <w:szCs w:val="16"/>
            </w:rPr>
          </w:pPr>
          <w:r w:rsidRPr="001647B4">
            <w:rPr>
              <w:rFonts w:ascii="Palatino Linotype" w:hAnsi="Palatino Linotype" w:cs="Palatino Linotype"/>
              <w:sz w:val="16"/>
              <w:szCs w:val="16"/>
            </w:rPr>
            <w:t>Signature of Contractor…………………</w:t>
          </w:r>
          <w:r>
            <w:rPr>
              <w:rFonts w:ascii="Palatino Linotype" w:hAnsi="Palatino Linotype" w:cs="Palatino Linotype"/>
              <w:sz w:val="16"/>
              <w:szCs w:val="16"/>
            </w:rPr>
            <w:t>…………..</w:t>
          </w:r>
          <w:r w:rsidRPr="001647B4">
            <w:rPr>
              <w:rFonts w:ascii="Palatino Linotype" w:hAnsi="Palatino Linotype" w:cs="Palatino Linotype"/>
              <w:sz w:val="16"/>
              <w:szCs w:val="16"/>
            </w:rPr>
            <w:t>..</w:t>
          </w:r>
          <w:r w:rsidRPr="001647B4">
            <w:rPr>
              <w:rFonts w:ascii="Palatino Linotype" w:hAnsi="Palatino Linotype" w:cs="Palatino Linotype"/>
              <w:sz w:val="16"/>
              <w:szCs w:val="16"/>
            </w:rPr>
            <w:tab/>
          </w:r>
          <w:r w:rsidRPr="001647B4">
            <w:rPr>
              <w:rFonts w:ascii="Palatino Linotype" w:hAnsi="Palatino Linotype" w:cs="Palatino Linotype"/>
              <w:sz w:val="16"/>
              <w:szCs w:val="16"/>
            </w:rPr>
            <w:tab/>
            <w:t xml:space="preserve"> </w:t>
          </w:r>
          <w:r>
            <w:rPr>
              <w:rFonts w:ascii="Palatino Linotype" w:hAnsi="Palatino Linotype" w:cs="Palatino Linotype"/>
              <w:sz w:val="16"/>
              <w:szCs w:val="16"/>
            </w:rPr>
            <w:t xml:space="preserve">      </w:t>
          </w:r>
          <w:r w:rsidRPr="001647B4">
            <w:rPr>
              <w:rFonts w:ascii="Palatino Linotype" w:hAnsi="Palatino Linotype" w:cs="Palatino Linotype"/>
              <w:sz w:val="16"/>
              <w:szCs w:val="16"/>
            </w:rPr>
            <w:t xml:space="preserve">  </w:t>
          </w:r>
        </w:p>
      </w:tc>
      <w:tc>
        <w:tcPr>
          <w:tcW w:w="2432" w:type="pct"/>
          <w:vAlign w:val="center"/>
        </w:tcPr>
        <w:p w:rsidR="000F6622" w:rsidRPr="001647B4" w:rsidRDefault="000F6622" w:rsidP="000A6C37">
          <w:pPr>
            <w:pStyle w:val="Footer"/>
            <w:jc w:val="right"/>
            <w:rPr>
              <w:rFonts w:ascii="Palatino Linotype" w:hAnsi="Palatino Linotype" w:cs="Palatino Linotype"/>
              <w:sz w:val="16"/>
              <w:szCs w:val="16"/>
            </w:rPr>
          </w:pPr>
          <w:r w:rsidRPr="001647B4">
            <w:rPr>
              <w:rFonts w:ascii="Palatino Linotype" w:hAnsi="Palatino Linotype" w:cs="Palatino Linotype"/>
              <w:sz w:val="16"/>
              <w:szCs w:val="16"/>
            </w:rPr>
            <w:t>Signature of NRDA………</w:t>
          </w:r>
          <w:r>
            <w:rPr>
              <w:rFonts w:ascii="Palatino Linotype" w:hAnsi="Palatino Linotype" w:cs="Palatino Linotype"/>
              <w:sz w:val="16"/>
              <w:szCs w:val="16"/>
            </w:rPr>
            <w:t>………………..</w:t>
          </w:r>
          <w:r w:rsidRPr="001647B4">
            <w:rPr>
              <w:rFonts w:ascii="Palatino Linotype" w:hAnsi="Palatino Linotype" w:cs="Palatino Linotype"/>
              <w:sz w:val="16"/>
              <w:szCs w:val="16"/>
            </w:rPr>
            <w:t>……</w:t>
          </w:r>
          <w:r>
            <w:rPr>
              <w:rFonts w:ascii="Palatino Linotype" w:hAnsi="Palatino Linotype" w:cs="Palatino Linotype"/>
              <w:sz w:val="16"/>
              <w:szCs w:val="16"/>
            </w:rPr>
            <w:t>…</w:t>
          </w:r>
          <w:r w:rsidRPr="001647B4">
            <w:rPr>
              <w:rFonts w:ascii="Palatino Linotype" w:hAnsi="Palatino Linotype" w:cs="Palatino Linotype"/>
              <w:sz w:val="16"/>
              <w:szCs w:val="16"/>
            </w:rPr>
            <w:t>…</w:t>
          </w:r>
        </w:p>
      </w:tc>
    </w:tr>
  </w:tbl>
  <w:p w:rsidR="000F6622" w:rsidRDefault="000F6622">
    <w:pPr>
      <w:pStyle w:val="Footer"/>
      <w:jc w:val="right"/>
    </w:pPr>
  </w:p>
  <w:p w:rsidR="000F6622" w:rsidRDefault="000F6622">
    <w:pPr>
      <w:pStyle w:val="Footer"/>
      <w:jc w:val="right"/>
    </w:pPr>
    <w:r>
      <w:t xml:space="preserve">Page </w:t>
    </w:r>
    <w:r w:rsidR="00F438E5">
      <w:rPr>
        <w:b/>
        <w:bCs/>
      </w:rPr>
      <w:fldChar w:fldCharType="begin"/>
    </w:r>
    <w:r>
      <w:rPr>
        <w:b/>
        <w:bCs/>
      </w:rPr>
      <w:instrText xml:space="preserve"> PAGE </w:instrText>
    </w:r>
    <w:r w:rsidR="00F438E5">
      <w:rPr>
        <w:b/>
        <w:bCs/>
      </w:rPr>
      <w:fldChar w:fldCharType="separate"/>
    </w:r>
    <w:r w:rsidR="007E6F90">
      <w:rPr>
        <w:b/>
        <w:bCs/>
        <w:noProof/>
      </w:rPr>
      <w:t>9</w:t>
    </w:r>
    <w:r w:rsidR="00F438E5">
      <w:rPr>
        <w:b/>
        <w:bCs/>
      </w:rPr>
      <w:fldChar w:fldCharType="end"/>
    </w:r>
    <w:r>
      <w:t xml:space="preserve"> of </w:t>
    </w:r>
    <w:r w:rsidR="00F438E5">
      <w:rPr>
        <w:b/>
        <w:bCs/>
      </w:rPr>
      <w:fldChar w:fldCharType="begin"/>
    </w:r>
    <w:r>
      <w:rPr>
        <w:b/>
        <w:bCs/>
      </w:rPr>
      <w:instrText xml:space="preserve"> NUMPAGES  </w:instrText>
    </w:r>
    <w:r w:rsidR="00F438E5">
      <w:rPr>
        <w:b/>
        <w:bCs/>
      </w:rPr>
      <w:fldChar w:fldCharType="separate"/>
    </w:r>
    <w:r w:rsidR="007E6F90">
      <w:rPr>
        <w:b/>
        <w:bCs/>
        <w:noProof/>
      </w:rPr>
      <w:t>9</w:t>
    </w:r>
    <w:r w:rsidR="00F438E5">
      <w:rPr>
        <w:b/>
        <w:bCs/>
      </w:rPr>
      <w:fldChar w:fldCharType="end"/>
    </w:r>
  </w:p>
  <w:p w:rsidR="000F6622" w:rsidRPr="007273A6" w:rsidRDefault="000F6622" w:rsidP="007273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622" w:rsidRDefault="000F6622">
    <w:pPr>
      <w:pStyle w:val="Footer"/>
      <w:jc w:val="right"/>
    </w:pPr>
  </w:p>
  <w:tbl>
    <w:tblPr>
      <w:tblW w:w="5000" w:type="pct"/>
      <w:tblInd w:w="-106" w:type="dxa"/>
      <w:tblLook w:val="01E0"/>
    </w:tblPr>
    <w:tblGrid>
      <w:gridCol w:w="4896"/>
      <w:gridCol w:w="4637"/>
    </w:tblGrid>
    <w:tr w:rsidR="000F6622" w:rsidRPr="001647B4">
      <w:tc>
        <w:tcPr>
          <w:tcW w:w="2500" w:type="pct"/>
          <w:vAlign w:val="center"/>
        </w:tcPr>
        <w:p w:rsidR="000F6622" w:rsidRPr="001647B4" w:rsidRDefault="000F6622" w:rsidP="007273A6">
          <w:pPr>
            <w:pStyle w:val="Footer"/>
            <w:spacing w:before="96" w:after="96"/>
            <w:jc w:val="center"/>
            <w:rPr>
              <w:rFonts w:ascii="Palatino Linotype" w:hAnsi="Palatino Linotype" w:cs="Palatino Linotype"/>
              <w:sz w:val="16"/>
              <w:szCs w:val="16"/>
            </w:rPr>
          </w:pPr>
          <w:r w:rsidRPr="001647B4">
            <w:rPr>
              <w:rFonts w:ascii="Palatino Linotype" w:hAnsi="Palatino Linotype" w:cs="Palatino Linotype"/>
              <w:sz w:val="16"/>
              <w:szCs w:val="16"/>
            </w:rPr>
            <w:t>Signature of Contractor…………………</w:t>
          </w:r>
          <w:r>
            <w:rPr>
              <w:rFonts w:ascii="Palatino Linotype" w:hAnsi="Palatino Linotype" w:cs="Palatino Linotype"/>
              <w:sz w:val="16"/>
              <w:szCs w:val="16"/>
            </w:rPr>
            <w:t>…………..</w:t>
          </w:r>
          <w:r w:rsidRPr="001647B4">
            <w:rPr>
              <w:rFonts w:ascii="Palatino Linotype" w:hAnsi="Palatino Linotype" w:cs="Palatino Linotype"/>
              <w:sz w:val="16"/>
              <w:szCs w:val="16"/>
            </w:rPr>
            <w:t>..</w:t>
          </w:r>
          <w:r w:rsidRPr="001647B4">
            <w:rPr>
              <w:rFonts w:ascii="Palatino Linotype" w:hAnsi="Palatino Linotype" w:cs="Palatino Linotype"/>
              <w:sz w:val="16"/>
              <w:szCs w:val="16"/>
            </w:rPr>
            <w:tab/>
          </w:r>
          <w:r w:rsidRPr="001647B4">
            <w:rPr>
              <w:rFonts w:ascii="Palatino Linotype" w:hAnsi="Palatino Linotype" w:cs="Palatino Linotype"/>
              <w:sz w:val="16"/>
              <w:szCs w:val="16"/>
            </w:rPr>
            <w:tab/>
            <w:t xml:space="preserve"> </w:t>
          </w:r>
          <w:r>
            <w:rPr>
              <w:rFonts w:ascii="Palatino Linotype" w:hAnsi="Palatino Linotype" w:cs="Palatino Linotype"/>
              <w:sz w:val="16"/>
              <w:szCs w:val="16"/>
            </w:rPr>
            <w:t xml:space="preserve">      </w:t>
          </w:r>
          <w:r w:rsidRPr="001647B4">
            <w:rPr>
              <w:rFonts w:ascii="Palatino Linotype" w:hAnsi="Palatino Linotype" w:cs="Palatino Linotype"/>
              <w:sz w:val="16"/>
              <w:szCs w:val="16"/>
            </w:rPr>
            <w:t xml:space="preserve">  </w:t>
          </w:r>
        </w:p>
      </w:tc>
      <w:tc>
        <w:tcPr>
          <w:tcW w:w="2500" w:type="pct"/>
          <w:vAlign w:val="center"/>
        </w:tcPr>
        <w:p w:rsidR="000F6622" w:rsidRPr="001647B4" w:rsidRDefault="000F6622" w:rsidP="000A6C37">
          <w:pPr>
            <w:pStyle w:val="Footer"/>
            <w:jc w:val="right"/>
            <w:rPr>
              <w:rFonts w:ascii="Palatino Linotype" w:hAnsi="Palatino Linotype" w:cs="Palatino Linotype"/>
              <w:sz w:val="16"/>
              <w:szCs w:val="16"/>
            </w:rPr>
          </w:pPr>
          <w:r w:rsidRPr="001647B4">
            <w:rPr>
              <w:rFonts w:ascii="Palatino Linotype" w:hAnsi="Palatino Linotype" w:cs="Palatino Linotype"/>
              <w:sz w:val="16"/>
              <w:szCs w:val="16"/>
            </w:rPr>
            <w:t>Signature of NRDA………</w:t>
          </w:r>
          <w:r>
            <w:rPr>
              <w:rFonts w:ascii="Palatino Linotype" w:hAnsi="Palatino Linotype" w:cs="Palatino Linotype"/>
              <w:sz w:val="16"/>
              <w:szCs w:val="16"/>
            </w:rPr>
            <w:t>………………..</w:t>
          </w:r>
          <w:r w:rsidRPr="001647B4">
            <w:rPr>
              <w:rFonts w:ascii="Palatino Linotype" w:hAnsi="Palatino Linotype" w:cs="Palatino Linotype"/>
              <w:sz w:val="16"/>
              <w:szCs w:val="16"/>
            </w:rPr>
            <w:t>……</w:t>
          </w:r>
          <w:r>
            <w:rPr>
              <w:rFonts w:ascii="Palatino Linotype" w:hAnsi="Palatino Linotype" w:cs="Palatino Linotype"/>
              <w:sz w:val="16"/>
              <w:szCs w:val="16"/>
            </w:rPr>
            <w:t>…</w:t>
          </w:r>
          <w:r w:rsidRPr="001647B4">
            <w:rPr>
              <w:rFonts w:ascii="Palatino Linotype" w:hAnsi="Palatino Linotype" w:cs="Palatino Linotype"/>
              <w:sz w:val="16"/>
              <w:szCs w:val="16"/>
            </w:rPr>
            <w:t>…</w:t>
          </w:r>
        </w:p>
      </w:tc>
    </w:tr>
  </w:tbl>
  <w:p w:rsidR="000F6622" w:rsidRDefault="000F6622">
    <w:pPr>
      <w:pStyle w:val="Footer"/>
      <w:jc w:val="right"/>
    </w:pPr>
    <w:r>
      <w:t xml:space="preserve">Page </w:t>
    </w:r>
    <w:r w:rsidR="00F438E5">
      <w:rPr>
        <w:b/>
        <w:bCs/>
      </w:rPr>
      <w:fldChar w:fldCharType="begin"/>
    </w:r>
    <w:r>
      <w:rPr>
        <w:b/>
        <w:bCs/>
      </w:rPr>
      <w:instrText xml:space="preserve"> PAGE </w:instrText>
    </w:r>
    <w:r w:rsidR="00F438E5">
      <w:rPr>
        <w:b/>
        <w:bCs/>
      </w:rPr>
      <w:fldChar w:fldCharType="separate"/>
    </w:r>
    <w:r w:rsidR="007E6F90">
      <w:rPr>
        <w:b/>
        <w:bCs/>
        <w:noProof/>
      </w:rPr>
      <w:t>1</w:t>
    </w:r>
    <w:r w:rsidR="00F438E5">
      <w:rPr>
        <w:b/>
        <w:bCs/>
      </w:rPr>
      <w:fldChar w:fldCharType="end"/>
    </w:r>
    <w:r>
      <w:t xml:space="preserve"> of </w:t>
    </w:r>
    <w:r w:rsidR="00F438E5">
      <w:rPr>
        <w:b/>
        <w:bCs/>
      </w:rPr>
      <w:fldChar w:fldCharType="begin"/>
    </w:r>
    <w:r>
      <w:rPr>
        <w:b/>
        <w:bCs/>
      </w:rPr>
      <w:instrText xml:space="preserve"> NUMPAGES  </w:instrText>
    </w:r>
    <w:r w:rsidR="00F438E5">
      <w:rPr>
        <w:b/>
        <w:bCs/>
      </w:rPr>
      <w:fldChar w:fldCharType="separate"/>
    </w:r>
    <w:r w:rsidR="007E6F90">
      <w:rPr>
        <w:b/>
        <w:bCs/>
        <w:noProof/>
      </w:rPr>
      <w:t>9</w:t>
    </w:r>
    <w:r w:rsidR="00F438E5">
      <w:rPr>
        <w:b/>
        <w:bCs/>
      </w:rPr>
      <w:fldChar w:fldCharType="end"/>
    </w:r>
  </w:p>
  <w:p w:rsidR="000F6622" w:rsidRDefault="000F66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553" w:rsidRDefault="00EE6553" w:rsidP="00274222">
      <w:pPr>
        <w:spacing w:line="240" w:lineRule="auto"/>
      </w:pPr>
      <w:r>
        <w:separator/>
      </w:r>
    </w:p>
  </w:footnote>
  <w:footnote w:type="continuationSeparator" w:id="1">
    <w:p w:rsidR="00EE6553" w:rsidRDefault="00EE6553" w:rsidP="0027422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113" w:type="dxa"/>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0A0"/>
    </w:tblPr>
    <w:tblGrid>
      <w:gridCol w:w="8358"/>
      <w:gridCol w:w="1189"/>
    </w:tblGrid>
    <w:tr w:rsidR="000F6622" w:rsidRPr="002C0388">
      <w:trPr>
        <w:trHeight w:val="288"/>
      </w:trPr>
      <w:tc>
        <w:tcPr>
          <w:tcW w:w="8358" w:type="dxa"/>
          <w:tcBorders>
            <w:bottom w:val="single" w:sz="12" w:space="0" w:color="808080"/>
          </w:tcBorders>
          <w:vAlign w:val="center"/>
        </w:tcPr>
        <w:p w:rsidR="000F6622" w:rsidRPr="00F83CFA" w:rsidRDefault="000F6622" w:rsidP="00F83CFA">
          <w:pPr>
            <w:pStyle w:val="Footer"/>
            <w:rPr>
              <w:rFonts w:ascii="Palatino Linotype" w:hAnsi="Palatino Linotype" w:cs="Palatino Linotype"/>
              <w:sz w:val="16"/>
              <w:szCs w:val="16"/>
            </w:rPr>
          </w:pPr>
          <w:r w:rsidRPr="00F83CFA">
            <w:rPr>
              <w:rFonts w:ascii="Palatino Linotype" w:hAnsi="Palatino Linotype" w:cs="Palatino Linotype"/>
              <w:sz w:val="16"/>
              <w:szCs w:val="16"/>
            </w:rPr>
            <w:t>NRDA F-1 – Detailed NIT</w:t>
          </w:r>
        </w:p>
        <w:p w:rsidR="000F6622" w:rsidRPr="00F83CFA" w:rsidRDefault="00F83CFA" w:rsidP="00F83CFA">
          <w:pPr>
            <w:pStyle w:val="Footer"/>
            <w:rPr>
              <w:rFonts w:ascii="Palatino Linotype" w:hAnsi="Palatino Linotype" w:cs="Palatino Linotype"/>
              <w:sz w:val="16"/>
              <w:szCs w:val="16"/>
            </w:rPr>
          </w:pPr>
          <w:r w:rsidRPr="00F83CFA">
            <w:rPr>
              <w:rFonts w:ascii="Palatino Linotype" w:hAnsi="Palatino Linotype" w:cs="Palatino Linotype"/>
              <w:sz w:val="16"/>
              <w:szCs w:val="16"/>
            </w:rPr>
            <w:t>Design, Supply, Installation, Testing and Commissioning of LED Street Lights and High Mast Lighting system along with power supply infrastructure development at Naya Raipur</w:t>
          </w:r>
        </w:p>
      </w:tc>
      <w:tc>
        <w:tcPr>
          <w:tcW w:w="1189" w:type="dxa"/>
          <w:tcBorders>
            <w:bottom w:val="single" w:sz="12" w:space="0" w:color="808080"/>
          </w:tcBorders>
          <w:vAlign w:val="center"/>
        </w:tcPr>
        <w:p w:rsidR="000F6622" w:rsidRPr="002C0388" w:rsidRDefault="000F6622" w:rsidP="002C0388">
          <w:pPr>
            <w:pStyle w:val="Header"/>
            <w:jc w:val="center"/>
            <w:rPr>
              <w:rFonts w:ascii="Cambria" w:hAnsi="Cambria" w:cs="Cambria"/>
              <w:b/>
              <w:bCs/>
              <w:color w:val="4F81BD"/>
            </w:rPr>
          </w:pPr>
          <w:r w:rsidRPr="002C0388">
            <w:rPr>
              <w:rFonts w:ascii="Cambria" w:hAnsi="Cambria" w:cs="Cambria"/>
              <w:b/>
              <w:bCs/>
              <w:color w:val="4F81BD"/>
              <w:sz w:val="28"/>
              <w:szCs w:val="28"/>
            </w:rPr>
            <w:t>NRDA</w:t>
          </w:r>
        </w:p>
      </w:tc>
    </w:tr>
  </w:tbl>
  <w:p w:rsidR="000F6622" w:rsidRDefault="000F66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D7A6932"/>
    <w:lvl w:ilvl="0">
      <w:start w:val="1"/>
      <w:numFmt w:val="bullet"/>
      <w:lvlText w:val=""/>
      <w:lvlJc w:val="left"/>
      <w:pPr>
        <w:tabs>
          <w:tab w:val="num" w:pos="720"/>
        </w:tabs>
        <w:ind w:left="720" w:hanging="360"/>
      </w:pPr>
      <w:rPr>
        <w:rFonts w:ascii="Symbol" w:hAnsi="Symbol" w:cs="Symbol" w:hint="default"/>
      </w:rPr>
    </w:lvl>
  </w:abstractNum>
  <w:abstractNum w:abstractNumId="1">
    <w:nsid w:val="FFFFFF89"/>
    <w:multiLevelType w:val="singleLevel"/>
    <w:tmpl w:val="E49492B0"/>
    <w:lvl w:ilvl="0">
      <w:start w:val="1"/>
      <w:numFmt w:val="bullet"/>
      <w:lvlText w:val=""/>
      <w:lvlJc w:val="left"/>
      <w:pPr>
        <w:tabs>
          <w:tab w:val="num" w:pos="360"/>
        </w:tabs>
        <w:ind w:left="360" w:hanging="360"/>
      </w:pPr>
      <w:rPr>
        <w:rFonts w:ascii="Symbol" w:hAnsi="Symbol" w:cs="Symbol" w:hint="default"/>
      </w:rPr>
    </w:lvl>
  </w:abstractNum>
  <w:abstractNum w:abstractNumId="2">
    <w:nsid w:val="01152242"/>
    <w:multiLevelType w:val="hybridMultilevel"/>
    <w:tmpl w:val="FF0273B6"/>
    <w:lvl w:ilvl="0" w:tplc="87205F5A">
      <w:start w:val="1"/>
      <w:numFmt w:val="lowerLetter"/>
      <w:lvlText w:val="%1)"/>
      <w:lvlJc w:val="left"/>
      <w:pPr>
        <w:tabs>
          <w:tab w:val="num" w:pos="1080"/>
        </w:tabs>
        <w:ind w:left="1080" w:hanging="360"/>
      </w:pPr>
      <w:rPr>
        <w:rFonts w:hint="default"/>
      </w:rPr>
    </w:lvl>
    <w:lvl w:ilvl="1" w:tplc="40090019">
      <w:start w:val="1"/>
      <w:numFmt w:val="lowerLetter"/>
      <w:lvlText w:val="%2."/>
      <w:lvlJc w:val="left"/>
      <w:pPr>
        <w:tabs>
          <w:tab w:val="num" w:pos="2160"/>
        </w:tabs>
        <w:ind w:left="2160" w:hanging="360"/>
      </w:pPr>
    </w:lvl>
    <w:lvl w:ilvl="2" w:tplc="4009001B">
      <w:start w:val="1"/>
      <w:numFmt w:val="lowerRoman"/>
      <w:lvlText w:val="%3."/>
      <w:lvlJc w:val="right"/>
      <w:pPr>
        <w:tabs>
          <w:tab w:val="num" w:pos="2880"/>
        </w:tabs>
        <w:ind w:left="2880" w:hanging="180"/>
      </w:pPr>
    </w:lvl>
    <w:lvl w:ilvl="3" w:tplc="4009000F">
      <w:start w:val="1"/>
      <w:numFmt w:val="decimal"/>
      <w:lvlText w:val="%4."/>
      <w:lvlJc w:val="left"/>
      <w:pPr>
        <w:tabs>
          <w:tab w:val="num" w:pos="3600"/>
        </w:tabs>
        <w:ind w:left="3600" w:hanging="360"/>
      </w:pPr>
    </w:lvl>
    <w:lvl w:ilvl="4" w:tplc="40090019">
      <w:start w:val="1"/>
      <w:numFmt w:val="lowerLetter"/>
      <w:lvlText w:val="%5."/>
      <w:lvlJc w:val="left"/>
      <w:pPr>
        <w:tabs>
          <w:tab w:val="num" w:pos="4320"/>
        </w:tabs>
        <w:ind w:left="4320" w:hanging="360"/>
      </w:pPr>
    </w:lvl>
    <w:lvl w:ilvl="5" w:tplc="4009001B">
      <w:start w:val="1"/>
      <w:numFmt w:val="lowerRoman"/>
      <w:lvlText w:val="%6."/>
      <w:lvlJc w:val="right"/>
      <w:pPr>
        <w:tabs>
          <w:tab w:val="num" w:pos="5040"/>
        </w:tabs>
        <w:ind w:left="5040" w:hanging="180"/>
      </w:pPr>
    </w:lvl>
    <w:lvl w:ilvl="6" w:tplc="4009000F">
      <w:start w:val="1"/>
      <w:numFmt w:val="decimal"/>
      <w:lvlText w:val="%7."/>
      <w:lvlJc w:val="left"/>
      <w:pPr>
        <w:tabs>
          <w:tab w:val="num" w:pos="5760"/>
        </w:tabs>
        <w:ind w:left="5760" w:hanging="360"/>
      </w:pPr>
    </w:lvl>
    <w:lvl w:ilvl="7" w:tplc="40090019">
      <w:start w:val="1"/>
      <w:numFmt w:val="lowerLetter"/>
      <w:lvlText w:val="%8."/>
      <w:lvlJc w:val="left"/>
      <w:pPr>
        <w:tabs>
          <w:tab w:val="num" w:pos="6480"/>
        </w:tabs>
        <w:ind w:left="6480" w:hanging="360"/>
      </w:pPr>
    </w:lvl>
    <w:lvl w:ilvl="8" w:tplc="4009001B">
      <w:start w:val="1"/>
      <w:numFmt w:val="lowerRoman"/>
      <w:lvlText w:val="%9."/>
      <w:lvlJc w:val="right"/>
      <w:pPr>
        <w:tabs>
          <w:tab w:val="num" w:pos="7200"/>
        </w:tabs>
        <w:ind w:left="7200" w:hanging="180"/>
      </w:pPr>
    </w:lvl>
  </w:abstractNum>
  <w:abstractNum w:abstractNumId="3">
    <w:nsid w:val="011B12D3"/>
    <w:multiLevelType w:val="multilevel"/>
    <w:tmpl w:val="32EE5C80"/>
    <w:lvl w:ilvl="0">
      <w:start w:val="7"/>
      <w:numFmt w:val="decimal"/>
      <w:lvlText w:val="%1."/>
      <w:lvlJc w:val="left"/>
      <w:pPr>
        <w:ind w:left="720" w:hanging="360"/>
      </w:pPr>
      <w:rPr>
        <w:rFonts w:hint="default"/>
        <w:b w:val="0"/>
      </w:rPr>
    </w:lvl>
    <w:lvl w:ilvl="1">
      <w:start w:val="2"/>
      <w:numFmt w:val="decimal"/>
      <w:lvlText w:val="%1.%2"/>
      <w:lvlJc w:val="left"/>
      <w:pPr>
        <w:ind w:left="1440" w:hanging="360"/>
      </w:pPr>
      <w:rPr>
        <w:rFonts w:hint="default"/>
        <w:b w:val="0"/>
      </w:rPr>
    </w:lvl>
    <w:lvl w:ilvl="2">
      <w:start w:val="1"/>
      <w:numFmt w:val="decimal"/>
      <w:lvlText w:val="7.2.%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93158D3"/>
    <w:multiLevelType w:val="hybridMultilevel"/>
    <w:tmpl w:val="A5F680D8"/>
    <w:lvl w:ilvl="0" w:tplc="51905F54">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AEF2874"/>
    <w:multiLevelType w:val="multilevel"/>
    <w:tmpl w:val="80F48B4A"/>
    <w:numStyleLink w:val="st-1"/>
  </w:abstractNum>
  <w:abstractNum w:abstractNumId="6">
    <w:nsid w:val="110C2C60"/>
    <w:multiLevelType w:val="multilevel"/>
    <w:tmpl w:val="80F48B4A"/>
    <w:styleLink w:val="st-1"/>
    <w:lvl w:ilvl="0">
      <w:start w:val="7"/>
      <w:numFmt w:val="decimal"/>
      <w:lvlText w:val="%1."/>
      <w:lvlJc w:val="left"/>
      <w:pPr>
        <w:ind w:left="72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7.1.%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14FD4F5A"/>
    <w:multiLevelType w:val="hybridMultilevel"/>
    <w:tmpl w:val="E05EF522"/>
    <w:lvl w:ilvl="0" w:tplc="04090017">
      <w:start w:val="1"/>
      <w:numFmt w:val="lowerLetter"/>
      <w:lvlText w:val="%1)"/>
      <w:lvlJc w:val="left"/>
      <w:pPr>
        <w:ind w:left="1152" w:hanging="360"/>
      </w:p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start w:val="1"/>
      <w:numFmt w:val="lowerLetter"/>
      <w:lvlText w:val="%5."/>
      <w:lvlJc w:val="left"/>
      <w:pPr>
        <w:ind w:left="4032" w:hanging="360"/>
      </w:pPr>
    </w:lvl>
    <w:lvl w:ilvl="5" w:tplc="0409001B">
      <w:start w:val="1"/>
      <w:numFmt w:val="lowerRoman"/>
      <w:lvlText w:val="%6."/>
      <w:lvlJc w:val="right"/>
      <w:pPr>
        <w:ind w:left="4752" w:hanging="180"/>
      </w:pPr>
    </w:lvl>
    <w:lvl w:ilvl="6" w:tplc="0409000F">
      <w:start w:val="1"/>
      <w:numFmt w:val="decimal"/>
      <w:lvlText w:val="%7."/>
      <w:lvlJc w:val="left"/>
      <w:pPr>
        <w:ind w:left="5472" w:hanging="360"/>
      </w:pPr>
    </w:lvl>
    <w:lvl w:ilvl="7" w:tplc="04090019">
      <w:start w:val="1"/>
      <w:numFmt w:val="lowerLetter"/>
      <w:lvlText w:val="%8."/>
      <w:lvlJc w:val="left"/>
      <w:pPr>
        <w:ind w:left="6192" w:hanging="360"/>
      </w:pPr>
    </w:lvl>
    <w:lvl w:ilvl="8" w:tplc="0409001B">
      <w:start w:val="1"/>
      <w:numFmt w:val="lowerRoman"/>
      <w:lvlText w:val="%9."/>
      <w:lvlJc w:val="right"/>
      <w:pPr>
        <w:ind w:left="6912" w:hanging="180"/>
      </w:pPr>
    </w:lvl>
  </w:abstractNum>
  <w:abstractNum w:abstractNumId="8">
    <w:nsid w:val="18496F47"/>
    <w:multiLevelType w:val="hybridMultilevel"/>
    <w:tmpl w:val="6D62BC5A"/>
    <w:lvl w:ilvl="0" w:tplc="4642A63E">
      <w:start w:val="1"/>
      <w:numFmt w:val="lowerLetter"/>
      <w:pStyle w:val="ListBullet2"/>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85A6957"/>
    <w:multiLevelType w:val="hybridMultilevel"/>
    <w:tmpl w:val="90024928"/>
    <w:lvl w:ilvl="0" w:tplc="39AA9988">
      <w:start w:val="1"/>
      <w:numFmt w:val="decimal"/>
      <w:lvlText w:val="%1."/>
      <w:lvlJc w:val="left"/>
      <w:pPr>
        <w:tabs>
          <w:tab w:val="num" w:pos="720"/>
        </w:tabs>
        <w:ind w:left="720" w:hanging="360"/>
      </w:pPr>
      <w:rPr>
        <w:rFonts w:hint="default"/>
        <w:b w:val="0"/>
        <w:bCs w:val="0"/>
        <w:color w:val="auto"/>
        <w:sz w:val="20"/>
        <w:szCs w:val="20"/>
      </w:rPr>
    </w:lvl>
    <w:lvl w:ilvl="1" w:tplc="0409000F">
      <w:start w:val="1"/>
      <w:numFmt w:val="decimal"/>
      <w:lvlText w:val="%2."/>
      <w:lvlJc w:val="left"/>
      <w:pPr>
        <w:tabs>
          <w:tab w:val="num" w:pos="360"/>
        </w:tabs>
      </w:pPr>
    </w:lvl>
    <w:lvl w:ilvl="2" w:tplc="BF84A978">
      <w:numFmt w:val="none"/>
      <w:lvlText w:val=""/>
      <w:lvlJc w:val="left"/>
      <w:pPr>
        <w:tabs>
          <w:tab w:val="num" w:pos="360"/>
        </w:tabs>
      </w:pPr>
    </w:lvl>
    <w:lvl w:ilvl="3" w:tplc="DF1A652E">
      <w:numFmt w:val="none"/>
      <w:lvlText w:val=""/>
      <w:lvlJc w:val="left"/>
      <w:pPr>
        <w:tabs>
          <w:tab w:val="num" w:pos="360"/>
        </w:tabs>
      </w:pPr>
    </w:lvl>
    <w:lvl w:ilvl="4" w:tplc="22102B8E">
      <w:numFmt w:val="none"/>
      <w:lvlText w:val=""/>
      <w:lvlJc w:val="left"/>
      <w:pPr>
        <w:tabs>
          <w:tab w:val="num" w:pos="360"/>
        </w:tabs>
      </w:pPr>
    </w:lvl>
    <w:lvl w:ilvl="5" w:tplc="4FEC78CE">
      <w:numFmt w:val="none"/>
      <w:lvlText w:val=""/>
      <w:lvlJc w:val="left"/>
      <w:pPr>
        <w:tabs>
          <w:tab w:val="num" w:pos="360"/>
        </w:tabs>
      </w:pPr>
    </w:lvl>
    <w:lvl w:ilvl="6" w:tplc="1938C936">
      <w:numFmt w:val="none"/>
      <w:lvlText w:val=""/>
      <w:lvlJc w:val="left"/>
      <w:pPr>
        <w:tabs>
          <w:tab w:val="num" w:pos="360"/>
        </w:tabs>
      </w:pPr>
    </w:lvl>
    <w:lvl w:ilvl="7" w:tplc="C4E04EE2">
      <w:numFmt w:val="none"/>
      <w:lvlText w:val=""/>
      <w:lvlJc w:val="left"/>
      <w:pPr>
        <w:tabs>
          <w:tab w:val="num" w:pos="360"/>
        </w:tabs>
      </w:pPr>
    </w:lvl>
    <w:lvl w:ilvl="8" w:tplc="B6601A94">
      <w:numFmt w:val="none"/>
      <w:lvlText w:val=""/>
      <w:lvlJc w:val="left"/>
      <w:pPr>
        <w:tabs>
          <w:tab w:val="num" w:pos="360"/>
        </w:tabs>
      </w:pPr>
    </w:lvl>
  </w:abstractNum>
  <w:abstractNum w:abstractNumId="10">
    <w:nsid w:val="281D0EC6"/>
    <w:multiLevelType w:val="hybridMultilevel"/>
    <w:tmpl w:val="07688C78"/>
    <w:lvl w:ilvl="0" w:tplc="50D674A8">
      <w:start w:val="1"/>
      <w:numFmt w:val="lowerLetter"/>
      <w:lvlText w:val="%1."/>
      <w:lvlJc w:val="left"/>
      <w:pPr>
        <w:ind w:left="1216" w:hanging="360"/>
      </w:pPr>
      <w:rPr>
        <w:rFonts w:hint="default"/>
        <w:b w:val="0"/>
        <w:bCs w:val="0"/>
      </w:rPr>
    </w:lvl>
    <w:lvl w:ilvl="1" w:tplc="40090019">
      <w:start w:val="1"/>
      <w:numFmt w:val="lowerLetter"/>
      <w:lvlText w:val="%2."/>
      <w:lvlJc w:val="left"/>
      <w:pPr>
        <w:ind w:left="1936" w:hanging="360"/>
      </w:pPr>
    </w:lvl>
    <w:lvl w:ilvl="2" w:tplc="4009001B">
      <w:start w:val="1"/>
      <w:numFmt w:val="lowerRoman"/>
      <w:lvlText w:val="%3."/>
      <w:lvlJc w:val="right"/>
      <w:pPr>
        <w:ind w:left="2656" w:hanging="180"/>
      </w:pPr>
    </w:lvl>
    <w:lvl w:ilvl="3" w:tplc="4009000F">
      <w:start w:val="1"/>
      <w:numFmt w:val="decimal"/>
      <w:lvlText w:val="%4."/>
      <w:lvlJc w:val="left"/>
      <w:pPr>
        <w:ind w:left="3376" w:hanging="360"/>
      </w:pPr>
    </w:lvl>
    <w:lvl w:ilvl="4" w:tplc="40090019">
      <w:start w:val="1"/>
      <w:numFmt w:val="lowerLetter"/>
      <w:lvlText w:val="%5."/>
      <w:lvlJc w:val="left"/>
      <w:pPr>
        <w:ind w:left="4096" w:hanging="360"/>
      </w:pPr>
    </w:lvl>
    <w:lvl w:ilvl="5" w:tplc="4009001B">
      <w:start w:val="1"/>
      <w:numFmt w:val="lowerRoman"/>
      <w:lvlText w:val="%6."/>
      <w:lvlJc w:val="right"/>
      <w:pPr>
        <w:ind w:left="4816" w:hanging="180"/>
      </w:pPr>
    </w:lvl>
    <w:lvl w:ilvl="6" w:tplc="4009000F">
      <w:start w:val="1"/>
      <w:numFmt w:val="decimal"/>
      <w:lvlText w:val="%7."/>
      <w:lvlJc w:val="left"/>
      <w:pPr>
        <w:ind w:left="5536" w:hanging="360"/>
      </w:pPr>
    </w:lvl>
    <w:lvl w:ilvl="7" w:tplc="40090019">
      <w:start w:val="1"/>
      <w:numFmt w:val="lowerLetter"/>
      <w:lvlText w:val="%8."/>
      <w:lvlJc w:val="left"/>
      <w:pPr>
        <w:ind w:left="6256" w:hanging="360"/>
      </w:pPr>
    </w:lvl>
    <w:lvl w:ilvl="8" w:tplc="4009001B">
      <w:start w:val="1"/>
      <w:numFmt w:val="lowerRoman"/>
      <w:lvlText w:val="%9."/>
      <w:lvlJc w:val="right"/>
      <w:pPr>
        <w:ind w:left="6976" w:hanging="180"/>
      </w:pPr>
    </w:lvl>
  </w:abstractNum>
  <w:abstractNum w:abstractNumId="11">
    <w:nsid w:val="35251157"/>
    <w:multiLevelType w:val="multilevel"/>
    <w:tmpl w:val="1C2E8A26"/>
    <w:lvl w:ilvl="0">
      <w:start w:val="4"/>
      <w:numFmt w:val="decimal"/>
      <w:lvlText w:val="%1."/>
      <w:lvlJc w:val="left"/>
      <w:pPr>
        <w:ind w:left="72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7.1.%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9082377"/>
    <w:multiLevelType w:val="multilevel"/>
    <w:tmpl w:val="D7CC4334"/>
    <w:lvl w:ilvl="0">
      <w:start w:val="7"/>
      <w:numFmt w:val="decimal"/>
      <w:lvlText w:val="%1."/>
      <w:lvlJc w:val="left"/>
      <w:pPr>
        <w:ind w:left="720" w:hanging="360"/>
      </w:pPr>
      <w:rPr>
        <w:rFonts w:hint="default"/>
        <w:b w:val="0"/>
      </w:rPr>
    </w:lvl>
    <w:lvl w:ilvl="1">
      <w:start w:val="4"/>
      <w:numFmt w:val="decimal"/>
      <w:lvlText w:val="%1.%2"/>
      <w:lvlJc w:val="left"/>
      <w:pPr>
        <w:ind w:left="1440" w:hanging="360"/>
      </w:pPr>
      <w:rPr>
        <w:rFonts w:hint="default"/>
        <w:b w:val="0"/>
      </w:rPr>
    </w:lvl>
    <w:lvl w:ilvl="2">
      <w:start w:val="1"/>
      <w:numFmt w:val="decimal"/>
      <w:lvlText w:val="7.2.%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D8F4F10"/>
    <w:multiLevelType w:val="hybridMultilevel"/>
    <w:tmpl w:val="07688C78"/>
    <w:lvl w:ilvl="0" w:tplc="50D674A8">
      <w:start w:val="1"/>
      <w:numFmt w:val="lowerLetter"/>
      <w:lvlText w:val="%1."/>
      <w:lvlJc w:val="left"/>
      <w:pPr>
        <w:ind w:left="1216" w:hanging="360"/>
      </w:pPr>
      <w:rPr>
        <w:rFonts w:hint="default"/>
        <w:b w:val="0"/>
        <w:bCs w:val="0"/>
      </w:rPr>
    </w:lvl>
    <w:lvl w:ilvl="1" w:tplc="40090019">
      <w:start w:val="1"/>
      <w:numFmt w:val="lowerLetter"/>
      <w:lvlText w:val="%2."/>
      <w:lvlJc w:val="left"/>
      <w:pPr>
        <w:ind w:left="1936" w:hanging="360"/>
      </w:pPr>
    </w:lvl>
    <w:lvl w:ilvl="2" w:tplc="4009001B">
      <w:start w:val="1"/>
      <w:numFmt w:val="lowerRoman"/>
      <w:lvlText w:val="%3."/>
      <w:lvlJc w:val="right"/>
      <w:pPr>
        <w:ind w:left="2656" w:hanging="180"/>
      </w:pPr>
    </w:lvl>
    <w:lvl w:ilvl="3" w:tplc="4009000F">
      <w:start w:val="1"/>
      <w:numFmt w:val="decimal"/>
      <w:lvlText w:val="%4."/>
      <w:lvlJc w:val="left"/>
      <w:pPr>
        <w:ind w:left="3376" w:hanging="360"/>
      </w:pPr>
    </w:lvl>
    <w:lvl w:ilvl="4" w:tplc="40090019">
      <w:start w:val="1"/>
      <w:numFmt w:val="lowerLetter"/>
      <w:lvlText w:val="%5."/>
      <w:lvlJc w:val="left"/>
      <w:pPr>
        <w:ind w:left="4096" w:hanging="360"/>
      </w:pPr>
    </w:lvl>
    <w:lvl w:ilvl="5" w:tplc="4009001B">
      <w:start w:val="1"/>
      <w:numFmt w:val="lowerRoman"/>
      <w:lvlText w:val="%6."/>
      <w:lvlJc w:val="right"/>
      <w:pPr>
        <w:ind w:left="4816" w:hanging="180"/>
      </w:pPr>
    </w:lvl>
    <w:lvl w:ilvl="6" w:tplc="4009000F">
      <w:start w:val="1"/>
      <w:numFmt w:val="decimal"/>
      <w:lvlText w:val="%7."/>
      <w:lvlJc w:val="left"/>
      <w:pPr>
        <w:ind w:left="5536" w:hanging="360"/>
      </w:pPr>
    </w:lvl>
    <w:lvl w:ilvl="7" w:tplc="40090019">
      <w:start w:val="1"/>
      <w:numFmt w:val="lowerLetter"/>
      <w:lvlText w:val="%8."/>
      <w:lvlJc w:val="left"/>
      <w:pPr>
        <w:ind w:left="6256" w:hanging="360"/>
      </w:pPr>
    </w:lvl>
    <w:lvl w:ilvl="8" w:tplc="4009001B">
      <w:start w:val="1"/>
      <w:numFmt w:val="lowerRoman"/>
      <w:lvlText w:val="%9."/>
      <w:lvlJc w:val="right"/>
      <w:pPr>
        <w:ind w:left="6976" w:hanging="180"/>
      </w:pPr>
    </w:lvl>
  </w:abstractNum>
  <w:abstractNum w:abstractNumId="14">
    <w:nsid w:val="4E6255BE"/>
    <w:multiLevelType w:val="hybridMultilevel"/>
    <w:tmpl w:val="594AE3FA"/>
    <w:lvl w:ilvl="0" w:tplc="87205F5A">
      <w:start w:val="1"/>
      <w:numFmt w:val="lowerLetter"/>
      <w:lvlText w:val="%1)"/>
      <w:lvlJc w:val="left"/>
      <w:pPr>
        <w:tabs>
          <w:tab w:val="num" w:pos="360"/>
        </w:tabs>
        <w:ind w:left="360" w:hanging="360"/>
      </w:pPr>
      <w:rPr>
        <w:rFonts w:hint="default"/>
      </w:rPr>
    </w:lvl>
    <w:lvl w:ilvl="1" w:tplc="40090019">
      <w:start w:val="1"/>
      <w:numFmt w:val="lowerLetter"/>
      <w:lvlText w:val="%2."/>
      <w:lvlJc w:val="left"/>
      <w:pPr>
        <w:tabs>
          <w:tab w:val="num" w:pos="1440"/>
        </w:tabs>
        <w:ind w:left="1440" w:hanging="360"/>
      </w:p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start w:val="1"/>
      <w:numFmt w:val="lowerLetter"/>
      <w:lvlText w:val="%5."/>
      <w:lvlJc w:val="left"/>
      <w:pPr>
        <w:tabs>
          <w:tab w:val="num" w:pos="3600"/>
        </w:tabs>
        <w:ind w:left="3600" w:hanging="360"/>
      </w:pPr>
    </w:lvl>
    <w:lvl w:ilvl="5" w:tplc="4009001B">
      <w:start w:val="1"/>
      <w:numFmt w:val="lowerRoman"/>
      <w:lvlText w:val="%6."/>
      <w:lvlJc w:val="right"/>
      <w:pPr>
        <w:tabs>
          <w:tab w:val="num" w:pos="4320"/>
        </w:tabs>
        <w:ind w:left="4320" w:hanging="180"/>
      </w:pPr>
    </w:lvl>
    <w:lvl w:ilvl="6" w:tplc="4009000F">
      <w:start w:val="1"/>
      <w:numFmt w:val="decimal"/>
      <w:lvlText w:val="%7."/>
      <w:lvlJc w:val="left"/>
      <w:pPr>
        <w:tabs>
          <w:tab w:val="num" w:pos="5040"/>
        </w:tabs>
        <w:ind w:left="5040" w:hanging="360"/>
      </w:pPr>
    </w:lvl>
    <w:lvl w:ilvl="7" w:tplc="40090019">
      <w:start w:val="1"/>
      <w:numFmt w:val="lowerLetter"/>
      <w:lvlText w:val="%8."/>
      <w:lvlJc w:val="left"/>
      <w:pPr>
        <w:tabs>
          <w:tab w:val="num" w:pos="5760"/>
        </w:tabs>
        <w:ind w:left="5760" w:hanging="360"/>
      </w:pPr>
    </w:lvl>
    <w:lvl w:ilvl="8" w:tplc="4009001B">
      <w:start w:val="1"/>
      <w:numFmt w:val="lowerRoman"/>
      <w:lvlText w:val="%9."/>
      <w:lvlJc w:val="right"/>
      <w:pPr>
        <w:tabs>
          <w:tab w:val="num" w:pos="6480"/>
        </w:tabs>
        <w:ind w:left="6480" w:hanging="180"/>
      </w:pPr>
    </w:lvl>
  </w:abstractNum>
  <w:abstractNum w:abstractNumId="15">
    <w:nsid w:val="4FE6729A"/>
    <w:multiLevelType w:val="hybridMultilevel"/>
    <w:tmpl w:val="FD58C85C"/>
    <w:lvl w:ilvl="0" w:tplc="04090015">
      <w:start w:val="1"/>
      <w:numFmt w:val="upp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0686CAD"/>
    <w:multiLevelType w:val="hybridMultilevel"/>
    <w:tmpl w:val="07688C78"/>
    <w:lvl w:ilvl="0" w:tplc="50D674A8">
      <w:start w:val="1"/>
      <w:numFmt w:val="lowerLetter"/>
      <w:lvlText w:val="%1."/>
      <w:lvlJc w:val="left"/>
      <w:pPr>
        <w:ind w:left="1216" w:hanging="360"/>
      </w:pPr>
      <w:rPr>
        <w:rFonts w:hint="default"/>
        <w:b w:val="0"/>
        <w:bCs w:val="0"/>
      </w:rPr>
    </w:lvl>
    <w:lvl w:ilvl="1" w:tplc="40090019">
      <w:start w:val="1"/>
      <w:numFmt w:val="lowerLetter"/>
      <w:lvlText w:val="%2."/>
      <w:lvlJc w:val="left"/>
      <w:pPr>
        <w:ind w:left="1936" w:hanging="360"/>
      </w:pPr>
    </w:lvl>
    <w:lvl w:ilvl="2" w:tplc="4009001B">
      <w:start w:val="1"/>
      <w:numFmt w:val="lowerRoman"/>
      <w:lvlText w:val="%3."/>
      <w:lvlJc w:val="right"/>
      <w:pPr>
        <w:ind w:left="2656" w:hanging="180"/>
      </w:pPr>
    </w:lvl>
    <w:lvl w:ilvl="3" w:tplc="4009000F">
      <w:start w:val="1"/>
      <w:numFmt w:val="decimal"/>
      <w:lvlText w:val="%4."/>
      <w:lvlJc w:val="left"/>
      <w:pPr>
        <w:ind w:left="3376" w:hanging="360"/>
      </w:pPr>
    </w:lvl>
    <w:lvl w:ilvl="4" w:tplc="40090019">
      <w:start w:val="1"/>
      <w:numFmt w:val="lowerLetter"/>
      <w:lvlText w:val="%5."/>
      <w:lvlJc w:val="left"/>
      <w:pPr>
        <w:ind w:left="4096" w:hanging="360"/>
      </w:pPr>
    </w:lvl>
    <w:lvl w:ilvl="5" w:tplc="4009001B">
      <w:start w:val="1"/>
      <w:numFmt w:val="lowerRoman"/>
      <w:lvlText w:val="%6."/>
      <w:lvlJc w:val="right"/>
      <w:pPr>
        <w:ind w:left="4816" w:hanging="180"/>
      </w:pPr>
    </w:lvl>
    <w:lvl w:ilvl="6" w:tplc="4009000F">
      <w:start w:val="1"/>
      <w:numFmt w:val="decimal"/>
      <w:lvlText w:val="%7."/>
      <w:lvlJc w:val="left"/>
      <w:pPr>
        <w:ind w:left="5536" w:hanging="360"/>
      </w:pPr>
    </w:lvl>
    <w:lvl w:ilvl="7" w:tplc="40090019">
      <w:start w:val="1"/>
      <w:numFmt w:val="lowerLetter"/>
      <w:lvlText w:val="%8."/>
      <w:lvlJc w:val="left"/>
      <w:pPr>
        <w:ind w:left="6256" w:hanging="360"/>
      </w:pPr>
    </w:lvl>
    <w:lvl w:ilvl="8" w:tplc="4009001B">
      <w:start w:val="1"/>
      <w:numFmt w:val="lowerRoman"/>
      <w:lvlText w:val="%9."/>
      <w:lvlJc w:val="right"/>
      <w:pPr>
        <w:ind w:left="6976" w:hanging="180"/>
      </w:pPr>
    </w:lvl>
  </w:abstractNum>
  <w:abstractNum w:abstractNumId="17">
    <w:nsid w:val="56F136DE"/>
    <w:multiLevelType w:val="hybridMultilevel"/>
    <w:tmpl w:val="411E7F9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nsid w:val="5B17560E"/>
    <w:multiLevelType w:val="hybridMultilevel"/>
    <w:tmpl w:val="5C06CFA2"/>
    <w:lvl w:ilvl="0" w:tplc="87205F5A">
      <w:start w:val="1"/>
      <w:numFmt w:val="lowerLetter"/>
      <w:lvlText w:val="%1)"/>
      <w:lvlJc w:val="left"/>
      <w:pPr>
        <w:tabs>
          <w:tab w:val="num" w:pos="360"/>
        </w:tabs>
        <w:ind w:left="360" w:hanging="360"/>
      </w:pPr>
      <w:rPr>
        <w:rFonts w:hint="default"/>
      </w:rPr>
    </w:lvl>
    <w:lvl w:ilvl="1" w:tplc="40090019">
      <w:start w:val="1"/>
      <w:numFmt w:val="lowerLetter"/>
      <w:lvlText w:val="%2."/>
      <w:lvlJc w:val="left"/>
      <w:pPr>
        <w:tabs>
          <w:tab w:val="num" w:pos="1440"/>
        </w:tabs>
        <w:ind w:left="1440" w:hanging="360"/>
      </w:p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start w:val="1"/>
      <w:numFmt w:val="lowerLetter"/>
      <w:lvlText w:val="%5."/>
      <w:lvlJc w:val="left"/>
      <w:pPr>
        <w:tabs>
          <w:tab w:val="num" w:pos="3600"/>
        </w:tabs>
        <w:ind w:left="3600" w:hanging="360"/>
      </w:pPr>
    </w:lvl>
    <w:lvl w:ilvl="5" w:tplc="4009001B">
      <w:start w:val="1"/>
      <w:numFmt w:val="lowerRoman"/>
      <w:lvlText w:val="%6."/>
      <w:lvlJc w:val="right"/>
      <w:pPr>
        <w:tabs>
          <w:tab w:val="num" w:pos="4320"/>
        </w:tabs>
        <w:ind w:left="4320" w:hanging="180"/>
      </w:pPr>
    </w:lvl>
    <w:lvl w:ilvl="6" w:tplc="4009000F">
      <w:start w:val="1"/>
      <w:numFmt w:val="decimal"/>
      <w:lvlText w:val="%7."/>
      <w:lvlJc w:val="left"/>
      <w:pPr>
        <w:tabs>
          <w:tab w:val="num" w:pos="5040"/>
        </w:tabs>
        <w:ind w:left="5040" w:hanging="360"/>
      </w:pPr>
    </w:lvl>
    <w:lvl w:ilvl="7" w:tplc="40090019">
      <w:start w:val="1"/>
      <w:numFmt w:val="lowerLetter"/>
      <w:lvlText w:val="%8."/>
      <w:lvlJc w:val="left"/>
      <w:pPr>
        <w:tabs>
          <w:tab w:val="num" w:pos="5760"/>
        </w:tabs>
        <w:ind w:left="5760" w:hanging="360"/>
      </w:pPr>
    </w:lvl>
    <w:lvl w:ilvl="8" w:tplc="4009001B">
      <w:start w:val="1"/>
      <w:numFmt w:val="lowerRoman"/>
      <w:lvlText w:val="%9."/>
      <w:lvlJc w:val="right"/>
      <w:pPr>
        <w:tabs>
          <w:tab w:val="num" w:pos="6480"/>
        </w:tabs>
        <w:ind w:left="6480" w:hanging="180"/>
      </w:pPr>
    </w:lvl>
  </w:abstractNum>
  <w:abstractNum w:abstractNumId="19">
    <w:nsid w:val="606668D7"/>
    <w:multiLevelType w:val="hybridMultilevel"/>
    <w:tmpl w:val="A03801FE"/>
    <w:lvl w:ilvl="0" w:tplc="8D72ECB0">
      <w:start w:val="1"/>
      <w:numFmt w:val="upperLetter"/>
      <w:lvlText w:val="%1."/>
      <w:lvlJc w:val="left"/>
      <w:pPr>
        <w:ind w:left="1065" w:hanging="360"/>
      </w:pPr>
      <w:rPr>
        <w:rFonts w:hint="default"/>
      </w:rPr>
    </w:lvl>
    <w:lvl w:ilvl="1" w:tplc="40090019">
      <w:start w:val="1"/>
      <w:numFmt w:val="lowerLetter"/>
      <w:lvlText w:val="%2."/>
      <w:lvlJc w:val="left"/>
      <w:pPr>
        <w:ind w:left="1785" w:hanging="360"/>
      </w:pPr>
    </w:lvl>
    <w:lvl w:ilvl="2" w:tplc="4009001B">
      <w:start w:val="1"/>
      <w:numFmt w:val="lowerRoman"/>
      <w:lvlText w:val="%3."/>
      <w:lvlJc w:val="right"/>
      <w:pPr>
        <w:ind w:left="2505" w:hanging="180"/>
      </w:pPr>
    </w:lvl>
    <w:lvl w:ilvl="3" w:tplc="4009000F">
      <w:start w:val="1"/>
      <w:numFmt w:val="decimal"/>
      <w:lvlText w:val="%4."/>
      <w:lvlJc w:val="left"/>
      <w:pPr>
        <w:ind w:left="3225" w:hanging="360"/>
      </w:pPr>
    </w:lvl>
    <w:lvl w:ilvl="4" w:tplc="40090019">
      <w:start w:val="1"/>
      <w:numFmt w:val="lowerLetter"/>
      <w:lvlText w:val="%5."/>
      <w:lvlJc w:val="left"/>
      <w:pPr>
        <w:ind w:left="3945" w:hanging="360"/>
      </w:pPr>
    </w:lvl>
    <w:lvl w:ilvl="5" w:tplc="4009001B">
      <w:start w:val="1"/>
      <w:numFmt w:val="lowerRoman"/>
      <w:lvlText w:val="%6."/>
      <w:lvlJc w:val="right"/>
      <w:pPr>
        <w:ind w:left="4665" w:hanging="180"/>
      </w:pPr>
    </w:lvl>
    <w:lvl w:ilvl="6" w:tplc="4009000F">
      <w:start w:val="1"/>
      <w:numFmt w:val="decimal"/>
      <w:lvlText w:val="%7."/>
      <w:lvlJc w:val="left"/>
      <w:pPr>
        <w:ind w:left="5385" w:hanging="360"/>
      </w:pPr>
    </w:lvl>
    <w:lvl w:ilvl="7" w:tplc="40090019">
      <w:start w:val="1"/>
      <w:numFmt w:val="lowerLetter"/>
      <w:lvlText w:val="%8."/>
      <w:lvlJc w:val="left"/>
      <w:pPr>
        <w:ind w:left="6105" w:hanging="360"/>
      </w:pPr>
    </w:lvl>
    <w:lvl w:ilvl="8" w:tplc="4009001B">
      <w:start w:val="1"/>
      <w:numFmt w:val="lowerRoman"/>
      <w:lvlText w:val="%9."/>
      <w:lvlJc w:val="right"/>
      <w:pPr>
        <w:ind w:left="6825" w:hanging="180"/>
      </w:pPr>
    </w:lvl>
  </w:abstractNum>
  <w:abstractNum w:abstractNumId="20">
    <w:nsid w:val="69867DA9"/>
    <w:multiLevelType w:val="multilevel"/>
    <w:tmpl w:val="4ECC561A"/>
    <w:lvl w:ilvl="0">
      <w:start w:val="4"/>
      <w:numFmt w:val="decimal"/>
      <w:lvlText w:val="%1."/>
      <w:lvlJc w:val="left"/>
      <w:pPr>
        <w:ind w:left="72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7.5.%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6DA64A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13C4ED8"/>
    <w:multiLevelType w:val="hybridMultilevel"/>
    <w:tmpl w:val="90024928"/>
    <w:lvl w:ilvl="0" w:tplc="39AA9988">
      <w:start w:val="1"/>
      <w:numFmt w:val="decimal"/>
      <w:lvlText w:val="%1."/>
      <w:lvlJc w:val="left"/>
      <w:pPr>
        <w:tabs>
          <w:tab w:val="num" w:pos="720"/>
        </w:tabs>
        <w:ind w:left="720" w:hanging="360"/>
      </w:pPr>
      <w:rPr>
        <w:rFonts w:hint="default"/>
        <w:b w:val="0"/>
        <w:bCs w:val="0"/>
        <w:color w:val="auto"/>
        <w:sz w:val="20"/>
        <w:szCs w:val="20"/>
      </w:rPr>
    </w:lvl>
    <w:lvl w:ilvl="1" w:tplc="0409000F">
      <w:start w:val="1"/>
      <w:numFmt w:val="decimal"/>
      <w:lvlText w:val="%2."/>
      <w:lvlJc w:val="left"/>
      <w:pPr>
        <w:tabs>
          <w:tab w:val="num" w:pos="360"/>
        </w:tabs>
      </w:pPr>
    </w:lvl>
    <w:lvl w:ilvl="2" w:tplc="BF84A978">
      <w:numFmt w:val="none"/>
      <w:lvlText w:val=""/>
      <w:lvlJc w:val="left"/>
      <w:pPr>
        <w:tabs>
          <w:tab w:val="num" w:pos="360"/>
        </w:tabs>
      </w:pPr>
    </w:lvl>
    <w:lvl w:ilvl="3" w:tplc="DF1A652E">
      <w:numFmt w:val="none"/>
      <w:lvlText w:val=""/>
      <w:lvlJc w:val="left"/>
      <w:pPr>
        <w:tabs>
          <w:tab w:val="num" w:pos="360"/>
        </w:tabs>
      </w:pPr>
    </w:lvl>
    <w:lvl w:ilvl="4" w:tplc="22102B8E">
      <w:numFmt w:val="none"/>
      <w:lvlText w:val=""/>
      <w:lvlJc w:val="left"/>
      <w:pPr>
        <w:tabs>
          <w:tab w:val="num" w:pos="360"/>
        </w:tabs>
      </w:pPr>
    </w:lvl>
    <w:lvl w:ilvl="5" w:tplc="4FEC78CE">
      <w:numFmt w:val="none"/>
      <w:lvlText w:val=""/>
      <w:lvlJc w:val="left"/>
      <w:pPr>
        <w:tabs>
          <w:tab w:val="num" w:pos="360"/>
        </w:tabs>
      </w:pPr>
    </w:lvl>
    <w:lvl w:ilvl="6" w:tplc="1938C936">
      <w:numFmt w:val="none"/>
      <w:lvlText w:val=""/>
      <w:lvlJc w:val="left"/>
      <w:pPr>
        <w:tabs>
          <w:tab w:val="num" w:pos="360"/>
        </w:tabs>
      </w:pPr>
    </w:lvl>
    <w:lvl w:ilvl="7" w:tplc="C4E04EE2">
      <w:numFmt w:val="none"/>
      <w:lvlText w:val=""/>
      <w:lvlJc w:val="left"/>
      <w:pPr>
        <w:tabs>
          <w:tab w:val="num" w:pos="360"/>
        </w:tabs>
      </w:pPr>
    </w:lvl>
    <w:lvl w:ilvl="8" w:tplc="B6601A94">
      <w:numFmt w:val="none"/>
      <w:lvlText w:val=""/>
      <w:lvlJc w:val="left"/>
      <w:pPr>
        <w:tabs>
          <w:tab w:val="num" w:pos="360"/>
        </w:tabs>
      </w:pPr>
    </w:lvl>
  </w:abstractNum>
  <w:abstractNum w:abstractNumId="23">
    <w:nsid w:val="72EB6F83"/>
    <w:multiLevelType w:val="hybridMultilevel"/>
    <w:tmpl w:val="71F2F04E"/>
    <w:lvl w:ilvl="0" w:tplc="87205F5A">
      <w:start w:val="1"/>
      <w:numFmt w:val="lowerLetter"/>
      <w:lvlText w:val="%1)"/>
      <w:lvlJc w:val="left"/>
      <w:pPr>
        <w:tabs>
          <w:tab w:val="num" w:pos="720"/>
        </w:tabs>
        <w:ind w:left="720" w:hanging="360"/>
      </w:pPr>
      <w:rPr>
        <w:rFonts w:hint="default"/>
      </w:rPr>
    </w:lvl>
    <w:lvl w:ilvl="1" w:tplc="40090019">
      <w:start w:val="1"/>
      <w:numFmt w:val="lowerLetter"/>
      <w:lvlText w:val="%2."/>
      <w:lvlJc w:val="left"/>
      <w:pPr>
        <w:tabs>
          <w:tab w:val="num" w:pos="1440"/>
        </w:tabs>
        <w:ind w:left="1440" w:hanging="360"/>
      </w:p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start w:val="1"/>
      <w:numFmt w:val="lowerLetter"/>
      <w:lvlText w:val="%5."/>
      <w:lvlJc w:val="left"/>
      <w:pPr>
        <w:tabs>
          <w:tab w:val="num" w:pos="3600"/>
        </w:tabs>
        <w:ind w:left="3600" w:hanging="360"/>
      </w:pPr>
    </w:lvl>
    <w:lvl w:ilvl="5" w:tplc="4009001B">
      <w:start w:val="1"/>
      <w:numFmt w:val="lowerRoman"/>
      <w:lvlText w:val="%6."/>
      <w:lvlJc w:val="right"/>
      <w:pPr>
        <w:tabs>
          <w:tab w:val="num" w:pos="4320"/>
        </w:tabs>
        <w:ind w:left="4320" w:hanging="180"/>
      </w:pPr>
    </w:lvl>
    <w:lvl w:ilvl="6" w:tplc="4009000F">
      <w:start w:val="1"/>
      <w:numFmt w:val="decimal"/>
      <w:lvlText w:val="%7."/>
      <w:lvlJc w:val="left"/>
      <w:pPr>
        <w:tabs>
          <w:tab w:val="num" w:pos="5040"/>
        </w:tabs>
        <w:ind w:left="5040" w:hanging="360"/>
      </w:pPr>
    </w:lvl>
    <w:lvl w:ilvl="7" w:tplc="40090019">
      <w:start w:val="1"/>
      <w:numFmt w:val="lowerLetter"/>
      <w:lvlText w:val="%8."/>
      <w:lvlJc w:val="left"/>
      <w:pPr>
        <w:tabs>
          <w:tab w:val="num" w:pos="5760"/>
        </w:tabs>
        <w:ind w:left="5760" w:hanging="360"/>
      </w:pPr>
    </w:lvl>
    <w:lvl w:ilvl="8" w:tplc="4009001B">
      <w:start w:val="1"/>
      <w:numFmt w:val="lowerRoman"/>
      <w:lvlText w:val="%9."/>
      <w:lvlJc w:val="right"/>
      <w:pPr>
        <w:tabs>
          <w:tab w:val="num" w:pos="6480"/>
        </w:tabs>
        <w:ind w:left="6480" w:hanging="180"/>
      </w:pPr>
    </w:lvl>
  </w:abstractNum>
  <w:abstractNum w:abstractNumId="24">
    <w:nsid w:val="74C56ED3"/>
    <w:multiLevelType w:val="multilevel"/>
    <w:tmpl w:val="32EE5C80"/>
    <w:lvl w:ilvl="0">
      <w:start w:val="7"/>
      <w:numFmt w:val="decimal"/>
      <w:lvlText w:val="%1."/>
      <w:lvlJc w:val="left"/>
      <w:pPr>
        <w:ind w:left="720" w:hanging="360"/>
      </w:pPr>
      <w:rPr>
        <w:rFonts w:hint="default"/>
        <w:b w:val="0"/>
      </w:rPr>
    </w:lvl>
    <w:lvl w:ilvl="1">
      <w:start w:val="2"/>
      <w:numFmt w:val="decimal"/>
      <w:lvlText w:val="%1.%2"/>
      <w:lvlJc w:val="left"/>
      <w:pPr>
        <w:ind w:left="1440" w:hanging="360"/>
      </w:pPr>
      <w:rPr>
        <w:rFonts w:hint="default"/>
        <w:b w:val="0"/>
      </w:rPr>
    </w:lvl>
    <w:lvl w:ilvl="2">
      <w:start w:val="1"/>
      <w:numFmt w:val="decimal"/>
      <w:lvlText w:val="7.2.%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5493016"/>
    <w:multiLevelType w:val="hybridMultilevel"/>
    <w:tmpl w:val="D2883B32"/>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nsid w:val="75D70464"/>
    <w:multiLevelType w:val="multilevel"/>
    <w:tmpl w:val="30E8B4DA"/>
    <w:lvl w:ilvl="0">
      <w:start w:val="7"/>
      <w:numFmt w:val="decimal"/>
      <w:lvlText w:val="%1."/>
      <w:lvlJc w:val="left"/>
      <w:pPr>
        <w:ind w:left="720" w:hanging="360"/>
      </w:pPr>
      <w:rPr>
        <w:rFonts w:hint="default"/>
        <w:b w:val="0"/>
      </w:rPr>
    </w:lvl>
    <w:lvl w:ilvl="1">
      <w:start w:val="2"/>
      <w:numFmt w:val="decimal"/>
      <w:lvlText w:val="%1.%2"/>
      <w:lvlJc w:val="left"/>
      <w:pPr>
        <w:ind w:left="1440" w:hanging="360"/>
      </w:pPr>
      <w:rPr>
        <w:rFonts w:hint="default"/>
        <w:b w:val="0"/>
      </w:rPr>
    </w:lvl>
    <w:lvl w:ilvl="2">
      <w:start w:val="1"/>
      <w:numFmt w:val="decimal"/>
      <w:lvlText w:val="7.4.%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8D1448C"/>
    <w:multiLevelType w:val="multilevel"/>
    <w:tmpl w:val="8D7EC222"/>
    <w:lvl w:ilvl="0">
      <w:start w:val="4"/>
      <w:numFmt w:val="decimal"/>
      <w:lvlText w:val="%1."/>
      <w:lvlJc w:val="left"/>
      <w:pPr>
        <w:ind w:left="72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7.5.%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FCD3B9C"/>
    <w:multiLevelType w:val="hybridMultilevel"/>
    <w:tmpl w:val="04AA64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0"/>
  </w:num>
  <w:num w:numId="4">
    <w:abstractNumId w:val="1"/>
  </w:num>
  <w:num w:numId="5">
    <w:abstractNumId w:val="1"/>
  </w:num>
  <w:num w:numId="6">
    <w:abstractNumId w:val="8"/>
  </w:num>
  <w:num w:numId="7">
    <w:abstractNumId w:val="4"/>
  </w:num>
  <w:num w:numId="8">
    <w:abstractNumId w:val="14"/>
  </w:num>
  <w:num w:numId="9">
    <w:abstractNumId w:val="23"/>
  </w:num>
  <w:num w:numId="10">
    <w:abstractNumId w:val="9"/>
  </w:num>
  <w:num w:numId="11">
    <w:abstractNumId w:val="2"/>
  </w:num>
  <w:num w:numId="12">
    <w:abstractNumId w:val="18"/>
  </w:num>
  <w:num w:numId="13">
    <w:abstractNumId w:val="15"/>
  </w:num>
  <w:num w:numId="14">
    <w:abstractNumId w:val="17"/>
  </w:num>
  <w:num w:numId="15">
    <w:abstractNumId w:val="7"/>
  </w:num>
  <w:num w:numId="16">
    <w:abstractNumId w:val="13"/>
  </w:num>
  <w:num w:numId="17">
    <w:abstractNumId w:val="19"/>
  </w:num>
  <w:num w:numId="18">
    <w:abstractNumId w:val="16"/>
  </w:num>
  <w:num w:numId="19">
    <w:abstractNumId w:val="10"/>
  </w:num>
  <w:num w:numId="20">
    <w:abstractNumId w:val="28"/>
  </w:num>
  <w:num w:numId="21">
    <w:abstractNumId w:val="22"/>
  </w:num>
  <w:num w:numId="22">
    <w:abstractNumId w:val="27"/>
  </w:num>
  <w:num w:numId="23">
    <w:abstractNumId w:val="25"/>
  </w:num>
  <w:num w:numId="24">
    <w:abstractNumId w:val="11"/>
  </w:num>
  <w:num w:numId="25">
    <w:abstractNumId w:val="5"/>
    <w:lvlOverride w:ilvl="0">
      <w:lvl w:ilvl="0">
        <w:start w:val="7"/>
        <w:numFmt w:val="decimal"/>
        <w:lvlText w:val="%1."/>
        <w:lvlJc w:val="left"/>
        <w:pPr>
          <w:ind w:left="720" w:hanging="360"/>
        </w:pPr>
        <w:rPr>
          <w:rFonts w:hint="default"/>
          <w:b w:val="0"/>
        </w:rPr>
      </w:lvl>
    </w:lvlOverride>
    <w:lvlOverride w:ilvl="1">
      <w:lvl w:ilvl="1">
        <w:start w:val="1"/>
        <w:numFmt w:val="decimal"/>
        <w:lvlText w:val="%1.%2"/>
        <w:lvlJc w:val="left"/>
        <w:pPr>
          <w:ind w:left="1440" w:hanging="360"/>
        </w:pPr>
        <w:rPr>
          <w:rFonts w:hint="default"/>
          <w:b w:val="0"/>
        </w:rPr>
      </w:lvl>
    </w:lvlOverride>
    <w:lvlOverride w:ilvl="2">
      <w:lvl w:ilvl="2">
        <w:start w:val="1"/>
        <w:numFmt w:val="decimal"/>
        <w:lvlText w:val="7.1.%3"/>
        <w:lvlJc w:val="right"/>
        <w:pPr>
          <w:ind w:left="2160" w:hanging="180"/>
        </w:pPr>
        <w:rPr>
          <w:rFonts w:hint="default"/>
          <w:b w:val="0"/>
        </w:rPr>
      </w:lvl>
    </w:lvlOverride>
    <w:lvlOverride w:ilvl="3">
      <w:lvl w:ilvl="3">
        <w:start w:val="1"/>
        <w:numFmt w:val="decimal"/>
        <w:lvlText w:val="%4."/>
        <w:lvlJc w:val="left"/>
        <w:pPr>
          <w:ind w:left="2880" w:hanging="360"/>
        </w:pPr>
        <w:rPr>
          <w:rFonts w:hint="default"/>
        </w:rPr>
      </w:lvl>
    </w:lvlOverride>
    <w:lvlOverride w:ilvl="4">
      <w:lvl w:ilvl="4">
        <w:start w:val="1"/>
        <w:numFmt w:val="decimal"/>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abstractNumId w:val="6"/>
  </w:num>
  <w:num w:numId="27">
    <w:abstractNumId w:val="21"/>
  </w:num>
  <w:num w:numId="28">
    <w:abstractNumId w:val="20"/>
  </w:num>
  <w:num w:numId="29">
    <w:abstractNumId w:val="24"/>
  </w:num>
  <w:num w:numId="30">
    <w:abstractNumId w:val="3"/>
  </w:num>
  <w:num w:numId="31">
    <w:abstractNumId w:val="2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4222"/>
    <w:rsid w:val="00004D85"/>
    <w:rsid w:val="0001049C"/>
    <w:rsid w:val="000121B3"/>
    <w:rsid w:val="000172A0"/>
    <w:rsid w:val="00025B5F"/>
    <w:rsid w:val="00027381"/>
    <w:rsid w:val="000377FD"/>
    <w:rsid w:val="00040BFE"/>
    <w:rsid w:val="00047128"/>
    <w:rsid w:val="0005061E"/>
    <w:rsid w:val="000518F0"/>
    <w:rsid w:val="00055CCC"/>
    <w:rsid w:val="000563A0"/>
    <w:rsid w:val="000573A9"/>
    <w:rsid w:val="00064EA6"/>
    <w:rsid w:val="00071C22"/>
    <w:rsid w:val="00072311"/>
    <w:rsid w:val="00073011"/>
    <w:rsid w:val="000759C5"/>
    <w:rsid w:val="00075A5A"/>
    <w:rsid w:val="00082862"/>
    <w:rsid w:val="00083BBF"/>
    <w:rsid w:val="00085D7A"/>
    <w:rsid w:val="00087FB1"/>
    <w:rsid w:val="000903AC"/>
    <w:rsid w:val="000931EA"/>
    <w:rsid w:val="000968BA"/>
    <w:rsid w:val="00096BD4"/>
    <w:rsid w:val="000A06BD"/>
    <w:rsid w:val="000A0916"/>
    <w:rsid w:val="000A64AA"/>
    <w:rsid w:val="000A6C37"/>
    <w:rsid w:val="000C2BD1"/>
    <w:rsid w:val="000C2D7B"/>
    <w:rsid w:val="000C5FCF"/>
    <w:rsid w:val="000D1799"/>
    <w:rsid w:val="000D7FF8"/>
    <w:rsid w:val="000F071C"/>
    <w:rsid w:val="000F1232"/>
    <w:rsid w:val="000F2138"/>
    <w:rsid w:val="000F2D53"/>
    <w:rsid w:val="000F47E6"/>
    <w:rsid w:val="000F6020"/>
    <w:rsid w:val="000F6622"/>
    <w:rsid w:val="000F68FF"/>
    <w:rsid w:val="000F6CB6"/>
    <w:rsid w:val="000F742C"/>
    <w:rsid w:val="00101434"/>
    <w:rsid w:val="001027FB"/>
    <w:rsid w:val="0010313E"/>
    <w:rsid w:val="0010367C"/>
    <w:rsid w:val="00104C64"/>
    <w:rsid w:val="00104DAF"/>
    <w:rsid w:val="00104F95"/>
    <w:rsid w:val="00110DCA"/>
    <w:rsid w:val="001141A4"/>
    <w:rsid w:val="0011615A"/>
    <w:rsid w:val="00117382"/>
    <w:rsid w:val="001261BE"/>
    <w:rsid w:val="00130ABE"/>
    <w:rsid w:val="001323BD"/>
    <w:rsid w:val="001332A8"/>
    <w:rsid w:val="001412E5"/>
    <w:rsid w:val="00142B68"/>
    <w:rsid w:val="00144134"/>
    <w:rsid w:val="001464BE"/>
    <w:rsid w:val="0015174C"/>
    <w:rsid w:val="0015212F"/>
    <w:rsid w:val="00152522"/>
    <w:rsid w:val="00153FC6"/>
    <w:rsid w:val="001567F9"/>
    <w:rsid w:val="001604FB"/>
    <w:rsid w:val="00161153"/>
    <w:rsid w:val="00163130"/>
    <w:rsid w:val="001647B4"/>
    <w:rsid w:val="0016652D"/>
    <w:rsid w:val="001718D5"/>
    <w:rsid w:val="001733EC"/>
    <w:rsid w:val="00176A09"/>
    <w:rsid w:val="00177013"/>
    <w:rsid w:val="00180E63"/>
    <w:rsid w:val="00181772"/>
    <w:rsid w:val="00186026"/>
    <w:rsid w:val="001902F6"/>
    <w:rsid w:val="0019197D"/>
    <w:rsid w:val="00192FE8"/>
    <w:rsid w:val="0019363D"/>
    <w:rsid w:val="001954AB"/>
    <w:rsid w:val="001969DE"/>
    <w:rsid w:val="001A308E"/>
    <w:rsid w:val="001A3E1C"/>
    <w:rsid w:val="001A524C"/>
    <w:rsid w:val="001A5AC0"/>
    <w:rsid w:val="001A6D2D"/>
    <w:rsid w:val="001B2834"/>
    <w:rsid w:val="001B2B06"/>
    <w:rsid w:val="001B2B72"/>
    <w:rsid w:val="001B3CBF"/>
    <w:rsid w:val="001C19F1"/>
    <w:rsid w:val="001C25A1"/>
    <w:rsid w:val="001C666E"/>
    <w:rsid w:val="001D134B"/>
    <w:rsid w:val="001D1656"/>
    <w:rsid w:val="001D4064"/>
    <w:rsid w:val="001D446E"/>
    <w:rsid w:val="001D4816"/>
    <w:rsid w:val="001F66EF"/>
    <w:rsid w:val="001F7884"/>
    <w:rsid w:val="00201BBF"/>
    <w:rsid w:val="00201D8F"/>
    <w:rsid w:val="0020380E"/>
    <w:rsid w:val="002108A3"/>
    <w:rsid w:val="00212A34"/>
    <w:rsid w:val="0021351D"/>
    <w:rsid w:val="00213B69"/>
    <w:rsid w:val="00216014"/>
    <w:rsid w:val="00217215"/>
    <w:rsid w:val="002321C0"/>
    <w:rsid w:val="00233046"/>
    <w:rsid w:val="00233CE4"/>
    <w:rsid w:val="00243787"/>
    <w:rsid w:val="00244CF6"/>
    <w:rsid w:val="002451B4"/>
    <w:rsid w:val="00245E63"/>
    <w:rsid w:val="00246371"/>
    <w:rsid w:val="00250D9B"/>
    <w:rsid w:val="00252F63"/>
    <w:rsid w:val="0025645B"/>
    <w:rsid w:val="002602A0"/>
    <w:rsid w:val="00261235"/>
    <w:rsid w:val="0026263B"/>
    <w:rsid w:val="00265C46"/>
    <w:rsid w:val="002731D2"/>
    <w:rsid w:val="00273EF0"/>
    <w:rsid w:val="00274222"/>
    <w:rsid w:val="0027505B"/>
    <w:rsid w:val="00277D91"/>
    <w:rsid w:val="00291830"/>
    <w:rsid w:val="00293C5F"/>
    <w:rsid w:val="002945C0"/>
    <w:rsid w:val="002A063B"/>
    <w:rsid w:val="002A0BA4"/>
    <w:rsid w:val="002A1BCD"/>
    <w:rsid w:val="002A1F3D"/>
    <w:rsid w:val="002A787D"/>
    <w:rsid w:val="002B104D"/>
    <w:rsid w:val="002B22B3"/>
    <w:rsid w:val="002B26A5"/>
    <w:rsid w:val="002B55AD"/>
    <w:rsid w:val="002C0388"/>
    <w:rsid w:val="002C3D0E"/>
    <w:rsid w:val="002D175A"/>
    <w:rsid w:val="002E000C"/>
    <w:rsid w:val="002E1232"/>
    <w:rsid w:val="002E7FBB"/>
    <w:rsid w:val="002F581E"/>
    <w:rsid w:val="0030371B"/>
    <w:rsid w:val="0030488F"/>
    <w:rsid w:val="0030571B"/>
    <w:rsid w:val="00306676"/>
    <w:rsid w:val="00311A21"/>
    <w:rsid w:val="00322E75"/>
    <w:rsid w:val="00324453"/>
    <w:rsid w:val="003260A6"/>
    <w:rsid w:val="00327046"/>
    <w:rsid w:val="00330650"/>
    <w:rsid w:val="0033440C"/>
    <w:rsid w:val="00337B14"/>
    <w:rsid w:val="00344246"/>
    <w:rsid w:val="0034550B"/>
    <w:rsid w:val="0035703B"/>
    <w:rsid w:val="00363E4D"/>
    <w:rsid w:val="003645B7"/>
    <w:rsid w:val="0037170E"/>
    <w:rsid w:val="00377074"/>
    <w:rsid w:val="003812CF"/>
    <w:rsid w:val="00382B51"/>
    <w:rsid w:val="00382B8C"/>
    <w:rsid w:val="003900AC"/>
    <w:rsid w:val="0039051E"/>
    <w:rsid w:val="0039187C"/>
    <w:rsid w:val="00393D62"/>
    <w:rsid w:val="00394575"/>
    <w:rsid w:val="00394C5D"/>
    <w:rsid w:val="003960AC"/>
    <w:rsid w:val="0039699D"/>
    <w:rsid w:val="003973DE"/>
    <w:rsid w:val="00397AA2"/>
    <w:rsid w:val="003A0A9E"/>
    <w:rsid w:val="003A3266"/>
    <w:rsid w:val="003B280A"/>
    <w:rsid w:val="003B4621"/>
    <w:rsid w:val="003B5788"/>
    <w:rsid w:val="003B5DD9"/>
    <w:rsid w:val="003B7704"/>
    <w:rsid w:val="003C0B4F"/>
    <w:rsid w:val="003C1697"/>
    <w:rsid w:val="003C3634"/>
    <w:rsid w:val="003C3EE1"/>
    <w:rsid w:val="003C4CFF"/>
    <w:rsid w:val="003D2304"/>
    <w:rsid w:val="003D5674"/>
    <w:rsid w:val="003E391A"/>
    <w:rsid w:val="003E7815"/>
    <w:rsid w:val="003F1A68"/>
    <w:rsid w:val="004037CC"/>
    <w:rsid w:val="00403A7E"/>
    <w:rsid w:val="00403BA0"/>
    <w:rsid w:val="00407587"/>
    <w:rsid w:val="004076FC"/>
    <w:rsid w:val="00412B17"/>
    <w:rsid w:val="0041473B"/>
    <w:rsid w:val="00416249"/>
    <w:rsid w:val="00416B6D"/>
    <w:rsid w:val="004237EC"/>
    <w:rsid w:val="00427A7D"/>
    <w:rsid w:val="00430709"/>
    <w:rsid w:val="0043082B"/>
    <w:rsid w:val="00430D5B"/>
    <w:rsid w:val="00434CC2"/>
    <w:rsid w:val="00435E51"/>
    <w:rsid w:val="00441082"/>
    <w:rsid w:val="00441494"/>
    <w:rsid w:val="004419BE"/>
    <w:rsid w:val="00446161"/>
    <w:rsid w:val="00446E9A"/>
    <w:rsid w:val="00452911"/>
    <w:rsid w:val="0045296B"/>
    <w:rsid w:val="004534F2"/>
    <w:rsid w:val="00454498"/>
    <w:rsid w:val="004561CD"/>
    <w:rsid w:val="004612AF"/>
    <w:rsid w:val="00462A28"/>
    <w:rsid w:val="00462DB7"/>
    <w:rsid w:val="0046459A"/>
    <w:rsid w:val="0046575A"/>
    <w:rsid w:val="00471AB7"/>
    <w:rsid w:val="0047222D"/>
    <w:rsid w:val="00473333"/>
    <w:rsid w:val="004812AC"/>
    <w:rsid w:val="00483AB9"/>
    <w:rsid w:val="00487453"/>
    <w:rsid w:val="00497A44"/>
    <w:rsid w:val="004A01E7"/>
    <w:rsid w:val="004A2AA2"/>
    <w:rsid w:val="004A3666"/>
    <w:rsid w:val="004A4E84"/>
    <w:rsid w:val="004A6D58"/>
    <w:rsid w:val="004B180C"/>
    <w:rsid w:val="004B3DAE"/>
    <w:rsid w:val="004B7339"/>
    <w:rsid w:val="004C171A"/>
    <w:rsid w:val="004C2C1B"/>
    <w:rsid w:val="004D22F5"/>
    <w:rsid w:val="004D3B32"/>
    <w:rsid w:val="004D4ED7"/>
    <w:rsid w:val="004D5FD9"/>
    <w:rsid w:val="004D6859"/>
    <w:rsid w:val="004E1F8C"/>
    <w:rsid w:val="004E2462"/>
    <w:rsid w:val="004E6405"/>
    <w:rsid w:val="004E6986"/>
    <w:rsid w:val="004E7594"/>
    <w:rsid w:val="004F07DA"/>
    <w:rsid w:val="004F292A"/>
    <w:rsid w:val="004F42D6"/>
    <w:rsid w:val="0050257C"/>
    <w:rsid w:val="00511B89"/>
    <w:rsid w:val="00513FE9"/>
    <w:rsid w:val="005148A4"/>
    <w:rsid w:val="005176FD"/>
    <w:rsid w:val="00517F09"/>
    <w:rsid w:val="0052006E"/>
    <w:rsid w:val="0052616C"/>
    <w:rsid w:val="005266B9"/>
    <w:rsid w:val="0052791C"/>
    <w:rsid w:val="00531E68"/>
    <w:rsid w:val="0053411F"/>
    <w:rsid w:val="005344F4"/>
    <w:rsid w:val="005366DA"/>
    <w:rsid w:val="00542517"/>
    <w:rsid w:val="00542CE9"/>
    <w:rsid w:val="00547105"/>
    <w:rsid w:val="00547806"/>
    <w:rsid w:val="00550121"/>
    <w:rsid w:val="00552078"/>
    <w:rsid w:val="00554A17"/>
    <w:rsid w:val="00556F54"/>
    <w:rsid w:val="005579E9"/>
    <w:rsid w:val="00560DE7"/>
    <w:rsid w:val="0056456B"/>
    <w:rsid w:val="00567461"/>
    <w:rsid w:val="00570634"/>
    <w:rsid w:val="005717CF"/>
    <w:rsid w:val="005733AE"/>
    <w:rsid w:val="005774FD"/>
    <w:rsid w:val="005808C7"/>
    <w:rsid w:val="0058174C"/>
    <w:rsid w:val="005823EE"/>
    <w:rsid w:val="00582FA3"/>
    <w:rsid w:val="005834A2"/>
    <w:rsid w:val="005847DF"/>
    <w:rsid w:val="005861EC"/>
    <w:rsid w:val="005873E4"/>
    <w:rsid w:val="005917B1"/>
    <w:rsid w:val="0059367C"/>
    <w:rsid w:val="0059409C"/>
    <w:rsid w:val="005971D7"/>
    <w:rsid w:val="00597702"/>
    <w:rsid w:val="00597971"/>
    <w:rsid w:val="005A3ACA"/>
    <w:rsid w:val="005A66E4"/>
    <w:rsid w:val="005A6C96"/>
    <w:rsid w:val="005A73FE"/>
    <w:rsid w:val="005A77BB"/>
    <w:rsid w:val="005B267E"/>
    <w:rsid w:val="005B4EFB"/>
    <w:rsid w:val="005B58BB"/>
    <w:rsid w:val="005B64F0"/>
    <w:rsid w:val="005B74F4"/>
    <w:rsid w:val="005B7DC6"/>
    <w:rsid w:val="005C4A8B"/>
    <w:rsid w:val="005C72C0"/>
    <w:rsid w:val="005D010B"/>
    <w:rsid w:val="005D02C4"/>
    <w:rsid w:val="005D29DA"/>
    <w:rsid w:val="005D45FF"/>
    <w:rsid w:val="005D7D3C"/>
    <w:rsid w:val="005E1E1A"/>
    <w:rsid w:val="005E25C2"/>
    <w:rsid w:val="005E3DF4"/>
    <w:rsid w:val="005E47D6"/>
    <w:rsid w:val="005E62FA"/>
    <w:rsid w:val="005E7498"/>
    <w:rsid w:val="005F12DC"/>
    <w:rsid w:val="005F1B35"/>
    <w:rsid w:val="005F1D7B"/>
    <w:rsid w:val="005F38B4"/>
    <w:rsid w:val="005F3B46"/>
    <w:rsid w:val="005F45DF"/>
    <w:rsid w:val="005F6499"/>
    <w:rsid w:val="0060273B"/>
    <w:rsid w:val="00602DC4"/>
    <w:rsid w:val="006032E2"/>
    <w:rsid w:val="0061192B"/>
    <w:rsid w:val="006133F5"/>
    <w:rsid w:val="00613E13"/>
    <w:rsid w:val="00614921"/>
    <w:rsid w:val="00614BD8"/>
    <w:rsid w:val="00622241"/>
    <w:rsid w:val="00623BA9"/>
    <w:rsid w:val="00623D0E"/>
    <w:rsid w:val="0062493A"/>
    <w:rsid w:val="0063016D"/>
    <w:rsid w:val="006319B1"/>
    <w:rsid w:val="00635F0D"/>
    <w:rsid w:val="006365A4"/>
    <w:rsid w:val="00636FA5"/>
    <w:rsid w:val="006370FA"/>
    <w:rsid w:val="00637A15"/>
    <w:rsid w:val="00640212"/>
    <w:rsid w:val="00640499"/>
    <w:rsid w:val="006425AD"/>
    <w:rsid w:val="0064356F"/>
    <w:rsid w:val="00643B14"/>
    <w:rsid w:val="00651C32"/>
    <w:rsid w:val="00652DFA"/>
    <w:rsid w:val="00661DD7"/>
    <w:rsid w:val="00663405"/>
    <w:rsid w:val="006638AE"/>
    <w:rsid w:val="00665FF6"/>
    <w:rsid w:val="006670CF"/>
    <w:rsid w:val="00674049"/>
    <w:rsid w:val="0067546E"/>
    <w:rsid w:val="00684E11"/>
    <w:rsid w:val="00685910"/>
    <w:rsid w:val="0068645A"/>
    <w:rsid w:val="00686854"/>
    <w:rsid w:val="00690D9E"/>
    <w:rsid w:val="00690F34"/>
    <w:rsid w:val="00692F57"/>
    <w:rsid w:val="00694C5D"/>
    <w:rsid w:val="006A02FB"/>
    <w:rsid w:val="006A2F79"/>
    <w:rsid w:val="006B04BA"/>
    <w:rsid w:val="006B3B6B"/>
    <w:rsid w:val="006B4329"/>
    <w:rsid w:val="006B4E3D"/>
    <w:rsid w:val="006B7F96"/>
    <w:rsid w:val="006C3C62"/>
    <w:rsid w:val="006D00D6"/>
    <w:rsid w:val="006D4A29"/>
    <w:rsid w:val="006D7F1A"/>
    <w:rsid w:val="006E080C"/>
    <w:rsid w:val="006E1298"/>
    <w:rsid w:val="006E222D"/>
    <w:rsid w:val="006E2689"/>
    <w:rsid w:val="006E4496"/>
    <w:rsid w:val="006E62B8"/>
    <w:rsid w:val="006F4803"/>
    <w:rsid w:val="006F675C"/>
    <w:rsid w:val="006F7099"/>
    <w:rsid w:val="0070095D"/>
    <w:rsid w:val="00704BC1"/>
    <w:rsid w:val="00705D74"/>
    <w:rsid w:val="0070659D"/>
    <w:rsid w:val="007178FC"/>
    <w:rsid w:val="00723650"/>
    <w:rsid w:val="007242F0"/>
    <w:rsid w:val="0072492D"/>
    <w:rsid w:val="00725E30"/>
    <w:rsid w:val="007273A6"/>
    <w:rsid w:val="00731FD4"/>
    <w:rsid w:val="00745AB4"/>
    <w:rsid w:val="007461A2"/>
    <w:rsid w:val="00754E78"/>
    <w:rsid w:val="00757136"/>
    <w:rsid w:val="00764DB1"/>
    <w:rsid w:val="00766AD7"/>
    <w:rsid w:val="007672EE"/>
    <w:rsid w:val="00767F27"/>
    <w:rsid w:val="007748C9"/>
    <w:rsid w:val="00777B2F"/>
    <w:rsid w:val="007812C8"/>
    <w:rsid w:val="00781849"/>
    <w:rsid w:val="0078248E"/>
    <w:rsid w:val="00786F28"/>
    <w:rsid w:val="007A16D1"/>
    <w:rsid w:val="007A1F23"/>
    <w:rsid w:val="007A7B3F"/>
    <w:rsid w:val="007B01EC"/>
    <w:rsid w:val="007B0987"/>
    <w:rsid w:val="007B39B5"/>
    <w:rsid w:val="007C1274"/>
    <w:rsid w:val="007C25C6"/>
    <w:rsid w:val="007C4155"/>
    <w:rsid w:val="007C4211"/>
    <w:rsid w:val="007D096F"/>
    <w:rsid w:val="007D1D2D"/>
    <w:rsid w:val="007D2652"/>
    <w:rsid w:val="007D4AFA"/>
    <w:rsid w:val="007D70BB"/>
    <w:rsid w:val="007D730D"/>
    <w:rsid w:val="007E41BE"/>
    <w:rsid w:val="007E6E11"/>
    <w:rsid w:val="007E6F90"/>
    <w:rsid w:val="007F088B"/>
    <w:rsid w:val="007F6453"/>
    <w:rsid w:val="007F75FF"/>
    <w:rsid w:val="00811825"/>
    <w:rsid w:val="00817193"/>
    <w:rsid w:val="008210C2"/>
    <w:rsid w:val="00824766"/>
    <w:rsid w:val="0082727D"/>
    <w:rsid w:val="0083524F"/>
    <w:rsid w:val="00835BCA"/>
    <w:rsid w:val="00846E0A"/>
    <w:rsid w:val="00851B71"/>
    <w:rsid w:val="008531C3"/>
    <w:rsid w:val="0086073B"/>
    <w:rsid w:val="00865B9C"/>
    <w:rsid w:val="00874C4B"/>
    <w:rsid w:val="008776F3"/>
    <w:rsid w:val="0088091D"/>
    <w:rsid w:val="00880BE7"/>
    <w:rsid w:val="00881617"/>
    <w:rsid w:val="00883B40"/>
    <w:rsid w:val="00884453"/>
    <w:rsid w:val="0088495C"/>
    <w:rsid w:val="00885E3D"/>
    <w:rsid w:val="00891886"/>
    <w:rsid w:val="00891CB1"/>
    <w:rsid w:val="0089608C"/>
    <w:rsid w:val="008A0F15"/>
    <w:rsid w:val="008A2FE7"/>
    <w:rsid w:val="008A43AA"/>
    <w:rsid w:val="008A5083"/>
    <w:rsid w:val="008B088C"/>
    <w:rsid w:val="008C1BD8"/>
    <w:rsid w:val="008C3AD3"/>
    <w:rsid w:val="008C5191"/>
    <w:rsid w:val="008C7AE0"/>
    <w:rsid w:val="008D0122"/>
    <w:rsid w:val="008D1DCA"/>
    <w:rsid w:val="008D2BCC"/>
    <w:rsid w:val="008D579A"/>
    <w:rsid w:val="008D7892"/>
    <w:rsid w:val="008E01C8"/>
    <w:rsid w:val="008E34DA"/>
    <w:rsid w:val="008F3372"/>
    <w:rsid w:val="008F4276"/>
    <w:rsid w:val="008F44B8"/>
    <w:rsid w:val="008F4746"/>
    <w:rsid w:val="008F4E75"/>
    <w:rsid w:val="00906193"/>
    <w:rsid w:val="009136F9"/>
    <w:rsid w:val="009229AC"/>
    <w:rsid w:val="00922BFB"/>
    <w:rsid w:val="009260A6"/>
    <w:rsid w:val="009359CF"/>
    <w:rsid w:val="009378DD"/>
    <w:rsid w:val="0094020E"/>
    <w:rsid w:val="009409FD"/>
    <w:rsid w:val="00946BD9"/>
    <w:rsid w:val="00947360"/>
    <w:rsid w:val="00954FEB"/>
    <w:rsid w:val="0095569E"/>
    <w:rsid w:val="00960D9F"/>
    <w:rsid w:val="009611F7"/>
    <w:rsid w:val="00970315"/>
    <w:rsid w:val="009703A0"/>
    <w:rsid w:val="00971002"/>
    <w:rsid w:val="00971293"/>
    <w:rsid w:val="00980DB1"/>
    <w:rsid w:val="009830A3"/>
    <w:rsid w:val="00983578"/>
    <w:rsid w:val="00985B8D"/>
    <w:rsid w:val="00986864"/>
    <w:rsid w:val="009912EC"/>
    <w:rsid w:val="00991583"/>
    <w:rsid w:val="00992AE7"/>
    <w:rsid w:val="00997A8C"/>
    <w:rsid w:val="009A0064"/>
    <w:rsid w:val="009A0F5D"/>
    <w:rsid w:val="009A0FB6"/>
    <w:rsid w:val="009A4F6C"/>
    <w:rsid w:val="009A5CA9"/>
    <w:rsid w:val="009A5CB1"/>
    <w:rsid w:val="009A5EF6"/>
    <w:rsid w:val="009B02D9"/>
    <w:rsid w:val="009B33B7"/>
    <w:rsid w:val="009B7E0C"/>
    <w:rsid w:val="009C1125"/>
    <w:rsid w:val="009C17BF"/>
    <w:rsid w:val="009C2616"/>
    <w:rsid w:val="009C5F2C"/>
    <w:rsid w:val="009D3AF3"/>
    <w:rsid w:val="009D4DCD"/>
    <w:rsid w:val="009D4ECB"/>
    <w:rsid w:val="009E035F"/>
    <w:rsid w:val="009E1EDA"/>
    <w:rsid w:val="009E3773"/>
    <w:rsid w:val="009E5592"/>
    <w:rsid w:val="009F0594"/>
    <w:rsid w:val="009F1E9A"/>
    <w:rsid w:val="009F3047"/>
    <w:rsid w:val="009F306A"/>
    <w:rsid w:val="009F7787"/>
    <w:rsid w:val="00A03D06"/>
    <w:rsid w:val="00A062FF"/>
    <w:rsid w:val="00A0644D"/>
    <w:rsid w:val="00A07A59"/>
    <w:rsid w:val="00A12195"/>
    <w:rsid w:val="00A145EC"/>
    <w:rsid w:val="00A1637E"/>
    <w:rsid w:val="00A220DC"/>
    <w:rsid w:val="00A24772"/>
    <w:rsid w:val="00A306DB"/>
    <w:rsid w:val="00A329BB"/>
    <w:rsid w:val="00A336DE"/>
    <w:rsid w:val="00A33DDC"/>
    <w:rsid w:val="00A36EC5"/>
    <w:rsid w:val="00A415C4"/>
    <w:rsid w:val="00A42464"/>
    <w:rsid w:val="00A42EE9"/>
    <w:rsid w:val="00A4677F"/>
    <w:rsid w:val="00A53BBE"/>
    <w:rsid w:val="00A55565"/>
    <w:rsid w:val="00A57476"/>
    <w:rsid w:val="00A62F03"/>
    <w:rsid w:val="00A6352B"/>
    <w:rsid w:val="00A648B6"/>
    <w:rsid w:val="00A65118"/>
    <w:rsid w:val="00A67A8B"/>
    <w:rsid w:val="00A702DF"/>
    <w:rsid w:val="00A71115"/>
    <w:rsid w:val="00A7667A"/>
    <w:rsid w:val="00A77ADD"/>
    <w:rsid w:val="00A80170"/>
    <w:rsid w:val="00A82CFF"/>
    <w:rsid w:val="00A85AEC"/>
    <w:rsid w:val="00A92F19"/>
    <w:rsid w:val="00A9526A"/>
    <w:rsid w:val="00AA0218"/>
    <w:rsid w:val="00AA281B"/>
    <w:rsid w:val="00AA4242"/>
    <w:rsid w:val="00AA4E7D"/>
    <w:rsid w:val="00AA53B9"/>
    <w:rsid w:val="00AA5EA5"/>
    <w:rsid w:val="00AA7742"/>
    <w:rsid w:val="00AA7EE7"/>
    <w:rsid w:val="00AB2C9E"/>
    <w:rsid w:val="00AB5509"/>
    <w:rsid w:val="00AB7C9A"/>
    <w:rsid w:val="00AB7EAE"/>
    <w:rsid w:val="00AC3133"/>
    <w:rsid w:val="00AD07A2"/>
    <w:rsid w:val="00AD624F"/>
    <w:rsid w:val="00AD7FB5"/>
    <w:rsid w:val="00AE1A90"/>
    <w:rsid w:val="00AE6AB1"/>
    <w:rsid w:val="00AF0CF4"/>
    <w:rsid w:val="00AF0D90"/>
    <w:rsid w:val="00AF2245"/>
    <w:rsid w:val="00AF374B"/>
    <w:rsid w:val="00AF3E21"/>
    <w:rsid w:val="00AF40CA"/>
    <w:rsid w:val="00AF4967"/>
    <w:rsid w:val="00AF5A74"/>
    <w:rsid w:val="00AF5D1D"/>
    <w:rsid w:val="00AF6B96"/>
    <w:rsid w:val="00AF73F1"/>
    <w:rsid w:val="00B0020F"/>
    <w:rsid w:val="00B012F7"/>
    <w:rsid w:val="00B0218E"/>
    <w:rsid w:val="00B02A65"/>
    <w:rsid w:val="00B049E8"/>
    <w:rsid w:val="00B05B9B"/>
    <w:rsid w:val="00B32872"/>
    <w:rsid w:val="00B40F7D"/>
    <w:rsid w:val="00B47185"/>
    <w:rsid w:val="00B47738"/>
    <w:rsid w:val="00B53C5E"/>
    <w:rsid w:val="00B54BD8"/>
    <w:rsid w:val="00B56B26"/>
    <w:rsid w:val="00B60600"/>
    <w:rsid w:val="00B61221"/>
    <w:rsid w:val="00B61BE4"/>
    <w:rsid w:val="00B64BF7"/>
    <w:rsid w:val="00B71F6E"/>
    <w:rsid w:val="00B75335"/>
    <w:rsid w:val="00B76D92"/>
    <w:rsid w:val="00B80E88"/>
    <w:rsid w:val="00B81099"/>
    <w:rsid w:val="00B83353"/>
    <w:rsid w:val="00B8393A"/>
    <w:rsid w:val="00B855A2"/>
    <w:rsid w:val="00B85B3F"/>
    <w:rsid w:val="00B874B9"/>
    <w:rsid w:val="00B93E24"/>
    <w:rsid w:val="00B94255"/>
    <w:rsid w:val="00B9581C"/>
    <w:rsid w:val="00B963CD"/>
    <w:rsid w:val="00BA41C7"/>
    <w:rsid w:val="00BB260A"/>
    <w:rsid w:val="00BB6DF7"/>
    <w:rsid w:val="00BB7FF9"/>
    <w:rsid w:val="00BC322B"/>
    <w:rsid w:val="00BD40E3"/>
    <w:rsid w:val="00BD4736"/>
    <w:rsid w:val="00BD5BCC"/>
    <w:rsid w:val="00BE2BA6"/>
    <w:rsid w:val="00BE3E0B"/>
    <w:rsid w:val="00BE60B0"/>
    <w:rsid w:val="00BF1569"/>
    <w:rsid w:val="00BF1D3A"/>
    <w:rsid w:val="00BF565C"/>
    <w:rsid w:val="00BF6F5D"/>
    <w:rsid w:val="00C00A2C"/>
    <w:rsid w:val="00C01D47"/>
    <w:rsid w:val="00C14957"/>
    <w:rsid w:val="00C1505A"/>
    <w:rsid w:val="00C17F17"/>
    <w:rsid w:val="00C2038D"/>
    <w:rsid w:val="00C20787"/>
    <w:rsid w:val="00C21BA2"/>
    <w:rsid w:val="00C253F5"/>
    <w:rsid w:val="00C261F0"/>
    <w:rsid w:val="00C2756D"/>
    <w:rsid w:val="00C3218C"/>
    <w:rsid w:val="00C35D0B"/>
    <w:rsid w:val="00C43F28"/>
    <w:rsid w:val="00C502BB"/>
    <w:rsid w:val="00C52483"/>
    <w:rsid w:val="00C53E35"/>
    <w:rsid w:val="00C57C59"/>
    <w:rsid w:val="00C602FF"/>
    <w:rsid w:val="00C605BE"/>
    <w:rsid w:val="00C627D1"/>
    <w:rsid w:val="00C65BDF"/>
    <w:rsid w:val="00C666F7"/>
    <w:rsid w:val="00C66960"/>
    <w:rsid w:val="00C7539A"/>
    <w:rsid w:val="00C85BA5"/>
    <w:rsid w:val="00C867E1"/>
    <w:rsid w:val="00C9167A"/>
    <w:rsid w:val="00C97006"/>
    <w:rsid w:val="00C973F4"/>
    <w:rsid w:val="00C977FD"/>
    <w:rsid w:val="00CA00EB"/>
    <w:rsid w:val="00CA04CC"/>
    <w:rsid w:val="00CA465E"/>
    <w:rsid w:val="00CA5A32"/>
    <w:rsid w:val="00CA645D"/>
    <w:rsid w:val="00CA70CC"/>
    <w:rsid w:val="00CA72D1"/>
    <w:rsid w:val="00CB2303"/>
    <w:rsid w:val="00CB2404"/>
    <w:rsid w:val="00CC2515"/>
    <w:rsid w:val="00CC54BC"/>
    <w:rsid w:val="00CD504F"/>
    <w:rsid w:val="00CE3529"/>
    <w:rsid w:val="00CE5194"/>
    <w:rsid w:val="00CF0A5E"/>
    <w:rsid w:val="00CF2C44"/>
    <w:rsid w:val="00D00E95"/>
    <w:rsid w:val="00D0154B"/>
    <w:rsid w:val="00D02E22"/>
    <w:rsid w:val="00D107DE"/>
    <w:rsid w:val="00D13055"/>
    <w:rsid w:val="00D13E81"/>
    <w:rsid w:val="00D143D5"/>
    <w:rsid w:val="00D15525"/>
    <w:rsid w:val="00D17BC8"/>
    <w:rsid w:val="00D21787"/>
    <w:rsid w:val="00D27B88"/>
    <w:rsid w:val="00D27C7E"/>
    <w:rsid w:val="00D3121B"/>
    <w:rsid w:val="00D3224A"/>
    <w:rsid w:val="00D32D8F"/>
    <w:rsid w:val="00D36C7C"/>
    <w:rsid w:val="00D375F9"/>
    <w:rsid w:val="00D37BE0"/>
    <w:rsid w:val="00D42425"/>
    <w:rsid w:val="00D46916"/>
    <w:rsid w:val="00D47853"/>
    <w:rsid w:val="00D52A56"/>
    <w:rsid w:val="00D5638F"/>
    <w:rsid w:val="00D60819"/>
    <w:rsid w:val="00D614C6"/>
    <w:rsid w:val="00D63A80"/>
    <w:rsid w:val="00D63AFC"/>
    <w:rsid w:val="00D66713"/>
    <w:rsid w:val="00D67DC5"/>
    <w:rsid w:val="00D720DA"/>
    <w:rsid w:val="00D732E4"/>
    <w:rsid w:val="00D80105"/>
    <w:rsid w:val="00D83615"/>
    <w:rsid w:val="00D836B3"/>
    <w:rsid w:val="00D9266C"/>
    <w:rsid w:val="00D96AA8"/>
    <w:rsid w:val="00DA076B"/>
    <w:rsid w:val="00DA2B62"/>
    <w:rsid w:val="00DA4F66"/>
    <w:rsid w:val="00DA6BBE"/>
    <w:rsid w:val="00DA759E"/>
    <w:rsid w:val="00DB3E3C"/>
    <w:rsid w:val="00DB5F9E"/>
    <w:rsid w:val="00DC0B31"/>
    <w:rsid w:val="00DC0B9C"/>
    <w:rsid w:val="00DC0FF2"/>
    <w:rsid w:val="00DC45C2"/>
    <w:rsid w:val="00DC6DBE"/>
    <w:rsid w:val="00DD0EB6"/>
    <w:rsid w:val="00DD23C3"/>
    <w:rsid w:val="00DD3687"/>
    <w:rsid w:val="00DD4234"/>
    <w:rsid w:val="00DE2372"/>
    <w:rsid w:val="00DE25CD"/>
    <w:rsid w:val="00DE4538"/>
    <w:rsid w:val="00DE5652"/>
    <w:rsid w:val="00DE5CE3"/>
    <w:rsid w:val="00DE7EAA"/>
    <w:rsid w:val="00DF04DD"/>
    <w:rsid w:val="00DF0AB2"/>
    <w:rsid w:val="00DF4C75"/>
    <w:rsid w:val="00E012B4"/>
    <w:rsid w:val="00E01D59"/>
    <w:rsid w:val="00E03A0B"/>
    <w:rsid w:val="00E04419"/>
    <w:rsid w:val="00E1229B"/>
    <w:rsid w:val="00E122BF"/>
    <w:rsid w:val="00E139CA"/>
    <w:rsid w:val="00E16CAB"/>
    <w:rsid w:val="00E21E6A"/>
    <w:rsid w:val="00E21ED5"/>
    <w:rsid w:val="00E271FC"/>
    <w:rsid w:val="00E32C96"/>
    <w:rsid w:val="00E32CED"/>
    <w:rsid w:val="00E32F19"/>
    <w:rsid w:val="00E361CF"/>
    <w:rsid w:val="00E37C2E"/>
    <w:rsid w:val="00E40DCC"/>
    <w:rsid w:val="00E45393"/>
    <w:rsid w:val="00E46608"/>
    <w:rsid w:val="00E50303"/>
    <w:rsid w:val="00E53909"/>
    <w:rsid w:val="00E54D93"/>
    <w:rsid w:val="00E55735"/>
    <w:rsid w:val="00E66E27"/>
    <w:rsid w:val="00E7637E"/>
    <w:rsid w:val="00E76E73"/>
    <w:rsid w:val="00E77CBD"/>
    <w:rsid w:val="00E807CE"/>
    <w:rsid w:val="00E824AF"/>
    <w:rsid w:val="00E8619E"/>
    <w:rsid w:val="00E877BF"/>
    <w:rsid w:val="00E92A98"/>
    <w:rsid w:val="00E941A4"/>
    <w:rsid w:val="00E94CB3"/>
    <w:rsid w:val="00E955E2"/>
    <w:rsid w:val="00EA5782"/>
    <w:rsid w:val="00EA63DA"/>
    <w:rsid w:val="00EA6B1F"/>
    <w:rsid w:val="00EB540F"/>
    <w:rsid w:val="00EB5FB7"/>
    <w:rsid w:val="00EC0893"/>
    <w:rsid w:val="00EC1E00"/>
    <w:rsid w:val="00EC2F28"/>
    <w:rsid w:val="00EC4847"/>
    <w:rsid w:val="00ED0F9D"/>
    <w:rsid w:val="00ED2028"/>
    <w:rsid w:val="00ED5125"/>
    <w:rsid w:val="00ED64EE"/>
    <w:rsid w:val="00EE2ADB"/>
    <w:rsid w:val="00EE3D06"/>
    <w:rsid w:val="00EE6553"/>
    <w:rsid w:val="00EF1CC0"/>
    <w:rsid w:val="00EF243E"/>
    <w:rsid w:val="00EF32F2"/>
    <w:rsid w:val="00EF4180"/>
    <w:rsid w:val="00F1193C"/>
    <w:rsid w:val="00F12DF2"/>
    <w:rsid w:val="00F13B2C"/>
    <w:rsid w:val="00F1647F"/>
    <w:rsid w:val="00F169CB"/>
    <w:rsid w:val="00F17505"/>
    <w:rsid w:val="00F20AE1"/>
    <w:rsid w:val="00F20C40"/>
    <w:rsid w:val="00F22FEB"/>
    <w:rsid w:val="00F23CA6"/>
    <w:rsid w:val="00F24AD3"/>
    <w:rsid w:val="00F261B1"/>
    <w:rsid w:val="00F30959"/>
    <w:rsid w:val="00F31272"/>
    <w:rsid w:val="00F312A1"/>
    <w:rsid w:val="00F33A50"/>
    <w:rsid w:val="00F37936"/>
    <w:rsid w:val="00F4004E"/>
    <w:rsid w:val="00F438E5"/>
    <w:rsid w:val="00F45159"/>
    <w:rsid w:val="00F51A49"/>
    <w:rsid w:val="00F51D97"/>
    <w:rsid w:val="00F52D25"/>
    <w:rsid w:val="00F53E07"/>
    <w:rsid w:val="00F5472D"/>
    <w:rsid w:val="00F57C8B"/>
    <w:rsid w:val="00F611F5"/>
    <w:rsid w:val="00F614D3"/>
    <w:rsid w:val="00F6349F"/>
    <w:rsid w:val="00F66E74"/>
    <w:rsid w:val="00F6792A"/>
    <w:rsid w:val="00F73D38"/>
    <w:rsid w:val="00F740F7"/>
    <w:rsid w:val="00F75538"/>
    <w:rsid w:val="00F81073"/>
    <w:rsid w:val="00F83CFA"/>
    <w:rsid w:val="00F84205"/>
    <w:rsid w:val="00F86A04"/>
    <w:rsid w:val="00F922E0"/>
    <w:rsid w:val="00F97FE8"/>
    <w:rsid w:val="00FA57A3"/>
    <w:rsid w:val="00FA68A7"/>
    <w:rsid w:val="00FA6C6D"/>
    <w:rsid w:val="00FB3ACB"/>
    <w:rsid w:val="00FB3DEE"/>
    <w:rsid w:val="00FC23AC"/>
    <w:rsid w:val="00FC26C1"/>
    <w:rsid w:val="00FC4123"/>
    <w:rsid w:val="00FC55E5"/>
    <w:rsid w:val="00FD3444"/>
    <w:rsid w:val="00FD6A25"/>
    <w:rsid w:val="00FE15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BA5"/>
    <w:pPr>
      <w:spacing w:line="264" w:lineRule="auto"/>
    </w:pPr>
    <w:rPr>
      <w:rFonts w:ascii="Arial" w:hAnsi="Arial" w:cs="Arial"/>
    </w:rPr>
  </w:style>
  <w:style w:type="paragraph" w:styleId="Heading1">
    <w:name w:val="heading 1"/>
    <w:basedOn w:val="Normal"/>
    <w:next w:val="Normal"/>
    <w:link w:val="Heading1Char"/>
    <w:uiPriority w:val="99"/>
    <w:qFormat/>
    <w:rsid w:val="008E01C8"/>
    <w:pPr>
      <w:keepNext/>
      <w:spacing w:before="60" w:after="60"/>
      <w:jc w:val="center"/>
      <w:outlineLvl w:val="0"/>
    </w:pPr>
    <w:rPr>
      <w:rFonts w:ascii="Arial Bold" w:eastAsia="Times New Roman" w:hAnsi="Arial Bold" w:cs="Arial Bold"/>
      <w:b/>
      <w:bCs/>
      <w:color w:val="0070C0"/>
      <w:kern w:val="32"/>
      <w:sz w:val="24"/>
      <w:szCs w:val="24"/>
    </w:rPr>
  </w:style>
  <w:style w:type="paragraph" w:styleId="Heading2">
    <w:name w:val="heading 2"/>
    <w:basedOn w:val="Normal"/>
    <w:next w:val="Normal"/>
    <w:link w:val="Heading2Char"/>
    <w:uiPriority w:val="99"/>
    <w:qFormat/>
    <w:rsid w:val="00E361CF"/>
    <w:pPr>
      <w:keepNext/>
      <w:spacing w:before="240" w:after="60"/>
      <w:outlineLvl w:val="1"/>
    </w:pPr>
    <w:rPr>
      <w:rFonts w:ascii="Cambria" w:eastAsia="Times New Roman" w:hAnsi="Cambria" w:cs="Cambria"/>
      <w:b/>
      <w:bCs/>
      <w:i/>
      <w:iCs/>
      <w:sz w:val="28"/>
      <w:szCs w:val="28"/>
    </w:rPr>
  </w:style>
  <w:style w:type="paragraph" w:styleId="Heading3">
    <w:name w:val="heading 3"/>
    <w:basedOn w:val="Normal"/>
    <w:next w:val="Normal"/>
    <w:link w:val="Heading3Char"/>
    <w:uiPriority w:val="99"/>
    <w:qFormat/>
    <w:rsid w:val="00E361CF"/>
    <w:pPr>
      <w:keepNext/>
      <w:spacing w:before="240" w:after="60"/>
      <w:outlineLvl w:val="2"/>
    </w:pPr>
    <w:rPr>
      <w:rFonts w:ascii="Cambria" w:eastAsia="Times New Roman" w:hAnsi="Cambria" w:cs="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01C8"/>
    <w:rPr>
      <w:rFonts w:ascii="Arial Bold" w:hAnsi="Arial Bold" w:cs="Arial Bold"/>
      <w:b/>
      <w:bCs/>
      <w:color w:val="0070C0"/>
      <w:kern w:val="32"/>
      <w:sz w:val="32"/>
      <w:szCs w:val="32"/>
    </w:rPr>
  </w:style>
  <w:style w:type="character" w:customStyle="1" w:styleId="Heading2Char">
    <w:name w:val="Heading 2 Char"/>
    <w:basedOn w:val="DefaultParagraphFont"/>
    <w:link w:val="Heading2"/>
    <w:uiPriority w:val="99"/>
    <w:semiHidden/>
    <w:locked/>
    <w:rsid w:val="00E361CF"/>
    <w:rPr>
      <w:rFonts w:ascii="Cambria" w:hAnsi="Cambria" w:cs="Cambria"/>
      <w:b/>
      <w:bCs/>
      <w:i/>
      <w:iCs/>
      <w:sz w:val="28"/>
      <w:szCs w:val="28"/>
      <w:lang w:val="en-US" w:eastAsia="en-US"/>
    </w:rPr>
  </w:style>
  <w:style w:type="character" w:customStyle="1" w:styleId="Heading3Char">
    <w:name w:val="Heading 3 Char"/>
    <w:basedOn w:val="DefaultParagraphFont"/>
    <w:link w:val="Heading3"/>
    <w:uiPriority w:val="99"/>
    <w:locked/>
    <w:rsid w:val="00E361CF"/>
    <w:rPr>
      <w:rFonts w:ascii="Cambria" w:hAnsi="Cambria" w:cs="Cambria"/>
      <w:b/>
      <w:bCs/>
      <w:sz w:val="26"/>
      <w:szCs w:val="26"/>
      <w:lang w:val="en-US" w:eastAsia="en-US"/>
    </w:rPr>
  </w:style>
  <w:style w:type="paragraph" w:styleId="Header">
    <w:name w:val="header"/>
    <w:basedOn w:val="Normal"/>
    <w:link w:val="HeaderChar"/>
    <w:uiPriority w:val="99"/>
    <w:rsid w:val="00274222"/>
    <w:pPr>
      <w:tabs>
        <w:tab w:val="center" w:pos="4680"/>
        <w:tab w:val="right" w:pos="9360"/>
      </w:tabs>
      <w:spacing w:line="240" w:lineRule="auto"/>
    </w:pPr>
  </w:style>
  <w:style w:type="character" w:customStyle="1" w:styleId="HeaderChar">
    <w:name w:val="Header Char"/>
    <w:basedOn w:val="DefaultParagraphFont"/>
    <w:link w:val="Header"/>
    <w:uiPriority w:val="99"/>
    <w:locked/>
    <w:rsid w:val="00274222"/>
  </w:style>
  <w:style w:type="paragraph" w:styleId="Footer">
    <w:name w:val="footer"/>
    <w:basedOn w:val="Normal"/>
    <w:link w:val="FooterChar"/>
    <w:uiPriority w:val="99"/>
    <w:rsid w:val="00274222"/>
    <w:pPr>
      <w:tabs>
        <w:tab w:val="center" w:pos="4680"/>
        <w:tab w:val="right" w:pos="9360"/>
      </w:tabs>
      <w:spacing w:line="240" w:lineRule="auto"/>
    </w:pPr>
  </w:style>
  <w:style w:type="character" w:customStyle="1" w:styleId="FooterChar">
    <w:name w:val="Footer Char"/>
    <w:basedOn w:val="DefaultParagraphFont"/>
    <w:link w:val="Footer"/>
    <w:uiPriority w:val="99"/>
    <w:locked/>
    <w:rsid w:val="00274222"/>
  </w:style>
  <w:style w:type="paragraph" w:styleId="BalloonText">
    <w:name w:val="Balloon Text"/>
    <w:basedOn w:val="Normal"/>
    <w:link w:val="BalloonTextChar"/>
    <w:uiPriority w:val="99"/>
    <w:semiHidden/>
    <w:rsid w:val="0027422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4222"/>
    <w:rPr>
      <w:rFonts w:ascii="Tahoma" w:hAnsi="Tahoma" w:cs="Tahoma"/>
      <w:sz w:val="16"/>
      <w:szCs w:val="16"/>
    </w:rPr>
  </w:style>
  <w:style w:type="table" w:styleId="TableGrid">
    <w:name w:val="Table Grid"/>
    <w:basedOn w:val="TableNormal"/>
    <w:uiPriority w:val="99"/>
    <w:rsid w:val="002C0388"/>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99"/>
    <w:semiHidden/>
    <w:rsid w:val="00A6352B"/>
  </w:style>
  <w:style w:type="character" w:styleId="Hyperlink">
    <w:name w:val="Hyperlink"/>
    <w:basedOn w:val="DefaultParagraphFont"/>
    <w:uiPriority w:val="99"/>
    <w:rsid w:val="00A6352B"/>
    <w:rPr>
      <w:rFonts w:cs="Times New Roman"/>
      <w:color w:val="0000FF"/>
      <w:u w:val="single"/>
    </w:rPr>
  </w:style>
  <w:style w:type="paragraph" w:styleId="ListBullet2">
    <w:name w:val="List Bullet 2"/>
    <w:basedOn w:val="Normal"/>
    <w:uiPriority w:val="99"/>
    <w:rsid w:val="00363E4D"/>
    <w:pPr>
      <w:numPr>
        <w:numId w:val="6"/>
      </w:numPr>
    </w:pPr>
  </w:style>
  <w:style w:type="paragraph" w:customStyle="1" w:styleId="Style1">
    <w:name w:val="Style1"/>
    <w:basedOn w:val="Normal"/>
    <w:link w:val="Style1Char"/>
    <w:uiPriority w:val="99"/>
    <w:rsid w:val="00745AB4"/>
    <w:pPr>
      <w:spacing w:beforeLines="40" w:afterLines="40" w:line="22" w:lineRule="atLeast"/>
      <w:jc w:val="both"/>
    </w:pPr>
  </w:style>
  <w:style w:type="paragraph" w:styleId="FootnoteText">
    <w:name w:val="footnote text"/>
    <w:basedOn w:val="Normal"/>
    <w:link w:val="FootnoteTextChar"/>
    <w:uiPriority w:val="99"/>
    <w:semiHidden/>
    <w:rsid w:val="008F4746"/>
  </w:style>
  <w:style w:type="character" w:customStyle="1" w:styleId="FootnoteTextChar">
    <w:name w:val="Footnote Text Char"/>
    <w:basedOn w:val="DefaultParagraphFont"/>
    <w:link w:val="FootnoteText"/>
    <w:uiPriority w:val="99"/>
    <w:semiHidden/>
    <w:locked/>
    <w:rsid w:val="008F4746"/>
    <w:rPr>
      <w:rFonts w:ascii="Arial" w:hAnsi="Arial" w:cs="Arial"/>
      <w:lang w:val="en-US" w:eastAsia="en-US"/>
    </w:rPr>
  </w:style>
  <w:style w:type="character" w:styleId="FootnoteReference">
    <w:name w:val="footnote reference"/>
    <w:basedOn w:val="DefaultParagraphFont"/>
    <w:uiPriority w:val="99"/>
    <w:semiHidden/>
    <w:rsid w:val="008F4746"/>
    <w:rPr>
      <w:rFonts w:cs="Times New Roman"/>
      <w:vertAlign w:val="superscript"/>
    </w:rPr>
  </w:style>
  <w:style w:type="character" w:customStyle="1" w:styleId="Style1Char">
    <w:name w:val="Style1 Char"/>
    <w:basedOn w:val="DefaultParagraphFont"/>
    <w:link w:val="Style1"/>
    <w:uiPriority w:val="99"/>
    <w:locked/>
    <w:rsid w:val="00B54BD8"/>
    <w:rPr>
      <w:rFonts w:ascii="Arial" w:hAnsi="Arial" w:cs="Arial"/>
    </w:rPr>
  </w:style>
  <w:style w:type="paragraph" w:styleId="ListBullet">
    <w:name w:val="List Bullet"/>
    <w:basedOn w:val="Normal"/>
    <w:uiPriority w:val="99"/>
    <w:rsid w:val="00F614D3"/>
    <w:pPr>
      <w:tabs>
        <w:tab w:val="num" w:pos="360"/>
      </w:tabs>
      <w:ind w:left="360" w:hanging="360"/>
    </w:pPr>
  </w:style>
  <w:style w:type="paragraph" w:styleId="BodyText">
    <w:name w:val="Body Text"/>
    <w:basedOn w:val="Normal"/>
    <w:link w:val="BodyTextChar"/>
    <w:uiPriority w:val="99"/>
    <w:rsid w:val="007A1F23"/>
    <w:pPr>
      <w:spacing w:before="60" w:after="60"/>
      <w:jc w:val="both"/>
    </w:pPr>
    <w:rPr>
      <w:rFonts w:ascii="Calibri" w:eastAsia="SimSun" w:hAnsi="Calibri" w:cs="Calibri"/>
      <w:sz w:val="22"/>
      <w:szCs w:val="22"/>
    </w:rPr>
  </w:style>
  <w:style w:type="character" w:customStyle="1" w:styleId="BodyTextChar">
    <w:name w:val="Body Text Char"/>
    <w:basedOn w:val="DefaultParagraphFont"/>
    <w:link w:val="BodyText"/>
    <w:uiPriority w:val="99"/>
    <w:locked/>
    <w:rsid w:val="007A1F23"/>
    <w:rPr>
      <w:rFonts w:eastAsia="SimSun" w:cs="Times New Roman"/>
      <w:sz w:val="24"/>
      <w:szCs w:val="24"/>
    </w:rPr>
  </w:style>
  <w:style w:type="paragraph" w:styleId="Caption">
    <w:name w:val="caption"/>
    <w:basedOn w:val="Normal"/>
    <w:next w:val="Normal"/>
    <w:uiPriority w:val="99"/>
    <w:qFormat/>
    <w:rsid w:val="00BC322B"/>
    <w:pPr>
      <w:jc w:val="center"/>
    </w:pPr>
    <w:rPr>
      <w:rFonts w:ascii="Arial Bold" w:hAnsi="Arial Bold" w:cs="Arial Bold"/>
      <w:b/>
      <w:bCs/>
      <w:sz w:val="18"/>
      <w:szCs w:val="18"/>
    </w:rPr>
  </w:style>
  <w:style w:type="paragraph" w:styleId="TOC2">
    <w:name w:val="toc 2"/>
    <w:basedOn w:val="Normal"/>
    <w:next w:val="Normal"/>
    <w:autoRedefine/>
    <w:uiPriority w:val="99"/>
    <w:semiHidden/>
    <w:rsid w:val="007D4AFA"/>
    <w:pPr>
      <w:ind w:left="200"/>
    </w:pPr>
  </w:style>
  <w:style w:type="paragraph" w:styleId="BodyTextIndent">
    <w:name w:val="Body Text Indent"/>
    <w:basedOn w:val="Normal"/>
    <w:link w:val="BodyTextIndentChar"/>
    <w:uiPriority w:val="99"/>
    <w:rsid w:val="004F42D6"/>
    <w:pPr>
      <w:spacing w:after="120"/>
      <w:ind w:left="283"/>
    </w:pPr>
  </w:style>
  <w:style w:type="character" w:customStyle="1" w:styleId="BodyTextIndentChar">
    <w:name w:val="Body Text Indent Char"/>
    <w:basedOn w:val="DefaultParagraphFont"/>
    <w:link w:val="BodyTextIndent"/>
    <w:uiPriority w:val="99"/>
    <w:semiHidden/>
    <w:rsid w:val="00A73C0F"/>
    <w:rPr>
      <w:rFonts w:ascii="Arial" w:hAnsi="Arial" w:cs="Arial"/>
      <w:sz w:val="20"/>
      <w:szCs w:val="20"/>
    </w:rPr>
  </w:style>
  <w:style w:type="paragraph" w:styleId="BlockText">
    <w:name w:val="Block Text"/>
    <w:basedOn w:val="Normal"/>
    <w:uiPriority w:val="99"/>
    <w:rsid w:val="00CA465E"/>
    <w:pPr>
      <w:spacing w:line="240" w:lineRule="auto"/>
      <w:ind w:left="720" w:right="-360"/>
    </w:pPr>
    <w:rPr>
      <w:rFonts w:ascii="Times New Roman" w:eastAsia="Times New Roman" w:hAnsi="Times New Roman" w:cs="Times New Roman"/>
      <w:sz w:val="24"/>
      <w:szCs w:val="24"/>
    </w:rPr>
  </w:style>
  <w:style w:type="paragraph" w:styleId="ListParagraph">
    <w:name w:val="List Paragraph"/>
    <w:basedOn w:val="Normal"/>
    <w:uiPriority w:val="99"/>
    <w:qFormat/>
    <w:rsid w:val="00F24AD3"/>
    <w:pPr>
      <w:spacing w:after="200" w:line="276" w:lineRule="auto"/>
      <w:ind w:left="720"/>
    </w:pPr>
    <w:rPr>
      <w:rFonts w:ascii="Calibri" w:eastAsia="Times New Roman" w:hAnsi="Calibri" w:cs="Calibri"/>
      <w:sz w:val="22"/>
      <w:szCs w:val="22"/>
    </w:rPr>
  </w:style>
  <w:style w:type="paragraph" w:customStyle="1" w:styleId="Default">
    <w:name w:val="Default"/>
    <w:rsid w:val="00B76D92"/>
    <w:pPr>
      <w:autoSpaceDE w:val="0"/>
      <w:autoSpaceDN w:val="0"/>
      <w:adjustRightInd w:val="0"/>
    </w:pPr>
    <w:rPr>
      <w:rFonts w:cs="Calibri"/>
      <w:color w:val="000000"/>
      <w:sz w:val="24"/>
      <w:szCs w:val="24"/>
      <w:lang w:val="en-IN" w:eastAsia="en-IN"/>
    </w:rPr>
  </w:style>
  <w:style w:type="numbering" w:customStyle="1" w:styleId="st-1">
    <w:name w:val="st-1"/>
    <w:uiPriority w:val="99"/>
    <w:rsid w:val="00462A28"/>
    <w:pPr>
      <w:numPr>
        <w:numId w:val="26"/>
      </w:numPr>
    </w:pPr>
  </w:style>
</w:styles>
</file>

<file path=word/webSettings.xml><?xml version="1.0" encoding="utf-8"?>
<w:webSettings xmlns:r="http://schemas.openxmlformats.org/officeDocument/2006/relationships" xmlns:w="http://schemas.openxmlformats.org/wordprocessingml/2006/main">
  <w:divs>
    <w:div w:id="1769079060">
      <w:marLeft w:val="0"/>
      <w:marRight w:val="0"/>
      <w:marTop w:val="0"/>
      <w:marBottom w:val="0"/>
      <w:divBdr>
        <w:top w:val="none" w:sz="0" w:space="0" w:color="auto"/>
        <w:left w:val="none" w:sz="0" w:space="0" w:color="auto"/>
        <w:bottom w:val="none" w:sz="0" w:space="0" w:color="auto"/>
        <w:right w:val="none" w:sz="0" w:space="0" w:color="auto"/>
      </w:divBdr>
    </w:div>
    <w:div w:id="1769079061">
      <w:marLeft w:val="0"/>
      <w:marRight w:val="0"/>
      <w:marTop w:val="0"/>
      <w:marBottom w:val="0"/>
      <w:divBdr>
        <w:top w:val="none" w:sz="0" w:space="0" w:color="auto"/>
        <w:left w:val="none" w:sz="0" w:space="0" w:color="auto"/>
        <w:bottom w:val="none" w:sz="0" w:space="0" w:color="auto"/>
        <w:right w:val="none" w:sz="0" w:space="0" w:color="auto"/>
      </w:divBdr>
    </w:div>
    <w:div w:id="1769079062">
      <w:marLeft w:val="0"/>
      <w:marRight w:val="0"/>
      <w:marTop w:val="0"/>
      <w:marBottom w:val="0"/>
      <w:divBdr>
        <w:top w:val="none" w:sz="0" w:space="0" w:color="auto"/>
        <w:left w:val="none" w:sz="0" w:space="0" w:color="auto"/>
        <w:bottom w:val="none" w:sz="0" w:space="0" w:color="auto"/>
        <w:right w:val="none" w:sz="0" w:space="0" w:color="auto"/>
      </w:divBdr>
    </w:div>
    <w:div w:id="1769079063">
      <w:marLeft w:val="0"/>
      <w:marRight w:val="0"/>
      <w:marTop w:val="0"/>
      <w:marBottom w:val="0"/>
      <w:divBdr>
        <w:top w:val="none" w:sz="0" w:space="0" w:color="auto"/>
        <w:left w:val="none" w:sz="0" w:space="0" w:color="auto"/>
        <w:bottom w:val="none" w:sz="0" w:space="0" w:color="auto"/>
        <w:right w:val="none" w:sz="0" w:space="0" w:color="auto"/>
      </w:divBdr>
    </w:div>
    <w:div w:id="1769079064">
      <w:marLeft w:val="0"/>
      <w:marRight w:val="0"/>
      <w:marTop w:val="0"/>
      <w:marBottom w:val="0"/>
      <w:divBdr>
        <w:top w:val="none" w:sz="0" w:space="0" w:color="auto"/>
        <w:left w:val="none" w:sz="0" w:space="0" w:color="auto"/>
        <w:bottom w:val="none" w:sz="0" w:space="0" w:color="auto"/>
        <w:right w:val="none" w:sz="0" w:space="0" w:color="auto"/>
      </w:divBdr>
    </w:div>
    <w:div w:id="1769079065">
      <w:marLeft w:val="0"/>
      <w:marRight w:val="0"/>
      <w:marTop w:val="0"/>
      <w:marBottom w:val="0"/>
      <w:divBdr>
        <w:top w:val="none" w:sz="0" w:space="0" w:color="auto"/>
        <w:left w:val="none" w:sz="0" w:space="0" w:color="auto"/>
        <w:bottom w:val="none" w:sz="0" w:space="0" w:color="auto"/>
        <w:right w:val="none" w:sz="0" w:space="0" w:color="auto"/>
      </w:divBdr>
    </w:div>
    <w:div w:id="1769079066">
      <w:marLeft w:val="0"/>
      <w:marRight w:val="0"/>
      <w:marTop w:val="0"/>
      <w:marBottom w:val="0"/>
      <w:divBdr>
        <w:top w:val="none" w:sz="0" w:space="0" w:color="auto"/>
        <w:left w:val="none" w:sz="0" w:space="0" w:color="auto"/>
        <w:bottom w:val="none" w:sz="0" w:space="0" w:color="auto"/>
        <w:right w:val="none" w:sz="0" w:space="0" w:color="auto"/>
      </w:divBdr>
    </w:div>
    <w:div w:id="1769079067">
      <w:marLeft w:val="0"/>
      <w:marRight w:val="0"/>
      <w:marTop w:val="0"/>
      <w:marBottom w:val="0"/>
      <w:divBdr>
        <w:top w:val="none" w:sz="0" w:space="0" w:color="auto"/>
        <w:left w:val="none" w:sz="0" w:space="0" w:color="auto"/>
        <w:bottom w:val="none" w:sz="0" w:space="0" w:color="auto"/>
        <w:right w:val="none" w:sz="0" w:space="0" w:color="auto"/>
      </w:divBdr>
    </w:div>
    <w:div w:id="1769079068">
      <w:marLeft w:val="0"/>
      <w:marRight w:val="0"/>
      <w:marTop w:val="0"/>
      <w:marBottom w:val="0"/>
      <w:divBdr>
        <w:top w:val="none" w:sz="0" w:space="0" w:color="auto"/>
        <w:left w:val="none" w:sz="0" w:space="0" w:color="auto"/>
        <w:bottom w:val="none" w:sz="0" w:space="0" w:color="auto"/>
        <w:right w:val="none" w:sz="0" w:space="0" w:color="auto"/>
      </w:divBdr>
    </w:div>
    <w:div w:id="1769079069">
      <w:marLeft w:val="0"/>
      <w:marRight w:val="0"/>
      <w:marTop w:val="0"/>
      <w:marBottom w:val="0"/>
      <w:divBdr>
        <w:top w:val="none" w:sz="0" w:space="0" w:color="auto"/>
        <w:left w:val="none" w:sz="0" w:space="0" w:color="auto"/>
        <w:bottom w:val="none" w:sz="0" w:space="0" w:color="auto"/>
        <w:right w:val="none" w:sz="0" w:space="0" w:color="auto"/>
      </w:divBdr>
    </w:div>
    <w:div w:id="1769079070">
      <w:marLeft w:val="0"/>
      <w:marRight w:val="0"/>
      <w:marTop w:val="0"/>
      <w:marBottom w:val="0"/>
      <w:divBdr>
        <w:top w:val="none" w:sz="0" w:space="0" w:color="auto"/>
        <w:left w:val="none" w:sz="0" w:space="0" w:color="auto"/>
        <w:bottom w:val="none" w:sz="0" w:space="0" w:color="auto"/>
        <w:right w:val="none" w:sz="0" w:space="0" w:color="auto"/>
      </w:divBdr>
    </w:div>
    <w:div w:id="1769079071">
      <w:marLeft w:val="0"/>
      <w:marRight w:val="0"/>
      <w:marTop w:val="0"/>
      <w:marBottom w:val="0"/>
      <w:divBdr>
        <w:top w:val="none" w:sz="0" w:space="0" w:color="auto"/>
        <w:left w:val="none" w:sz="0" w:space="0" w:color="auto"/>
        <w:bottom w:val="none" w:sz="0" w:space="0" w:color="auto"/>
        <w:right w:val="none" w:sz="0" w:space="0" w:color="auto"/>
      </w:divBdr>
    </w:div>
    <w:div w:id="1769079072">
      <w:marLeft w:val="0"/>
      <w:marRight w:val="0"/>
      <w:marTop w:val="0"/>
      <w:marBottom w:val="0"/>
      <w:divBdr>
        <w:top w:val="none" w:sz="0" w:space="0" w:color="auto"/>
        <w:left w:val="none" w:sz="0" w:space="0" w:color="auto"/>
        <w:bottom w:val="none" w:sz="0" w:space="0" w:color="auto"/>
        <w:right w:val="none" w:sz="0" w:space="0" w:color="auto"/>
      </w:divBdr>
    </w:div>
    <w:div w:id="1769079073">
      <w:marLeft w:val="0"/>
      <w:marRight w:val="0"/>
      <w:marTop w:val="0"/>
      <w:marBottom w:val="0"/>
      <w:divBdr>
        <w:top w:val="none" w:sz="0" w:space="0" w:color="auto"/>
        <w:left w:val="none" w:sz="0" w:space="0" w:color="auto"/>
        <w:bottom w:val="none" w:sz="0" w:space="0" w:color="auto"/>
        <w:right w:val="none" w:sz="0" w:space="0" w:color="auto"/>
      </w:divBdr>
    </w:div>
    <w:div w:id="1769079074">
      <w:marLeft w:val="0"/>
      <w:marRight w:val="0"/>
      <w:marTop w:val="0"/>
      <w:marBottom w:val="0"/>
      <w:divBdr>
        <w:top w:val="none" w:sz="0" w:space="0" w:color="auto"/>
        <w:left w:val="none" w:sz="0" w:space="0" w:color="auto"/>
        <w:bottom w:val="none" w:sz="0" w:space="0" w:color="auto"/>
        <w:right w:val="none" w:sz="0" w:space="0" w:color="auto"/>
      </w:divBdr>
    </w:div>
    <w:div w:id="1769079075">
      <w:marLeft w:val="0"/>
      <w:marRight w:val="0"/>
      <w:marTop w:val="0"/>
      <w:marBottom w:val="0"/>
      <w:divBdr>
        <w:top w:val="none" w:sz="0" w:space="0" w:color="auto"/>
        <w:left w:val="none" w:sz="0" w:space="0" w:color="auto"/>
        <w:bottom w:val="none" w:sz="0" w:space="0" w:color="auto"/>
        <w:right w:val="none" w:sz="0" w:space="0" w:color="auto"/>
      </w:divBdr>
    </w:div>
    <w:div w:id="1769079076">
      <w:marLeft w:val="0"/>
      <w:marRight w:val="0"/>
      <w:marTop w:val="0"/>
      <w:marBottom w:val="0"/>
      <w:divBdr>
        <w:top w:val="none" w:sz="0" w:space="0" w:color="auto"/>
        <w:left w:val="none" w:sz="0" w:space="0" w:color="auto"/>
        <w:bottom w:val="none" w:sz="0" w:space="0" w:color="auto"/>
        <w:right w:val="none" w:sz="0" w:space="0" w:color="auto"/>
      </w:divBdr>
    </w:div>
    <w:div w:id="1769079077">
      <w:marLeft w:val="0"/>
      <w:marRight w:val="0"/>
      <w:marTop w:val="0"/>
      <w:marBottom w:val="0"/>
      <w:divBdr>
        <w:top w:val="none" w:sz="0" w:space="0" w:color="auto"/>
        <w:left w:val="none" w:sz="0" w:space="0" w:color="auto"/>
        <w:bottom w:val="none" w:sz="0" w:space="0" w:color="auto"/>
        <w:right w:val="none" w:sz="0" w:space="0" w:color="auto"/>
      </w:divBdr>
    </w:div>
    <w:div w:id="1769079078">
      <w:marLeft w:val="0"/>
      <w:marRight w:val="0"/>
      <w:marTop w:val="0"/>
      <w:marBottom w:val="0"/>
      <w:divBdr>
        <w:top w:val="none" w:sz="0" w:space="0" w:color="auto"/>
        <w:left w:val="none" w:sz="0" w:space="0" w:color="auto"/>
        <w:bottom w:val="none" w:sz="0" w:space="0" w:color="auto"/>
        <w:right w:val="none" w:sz="0" w:space="0" w:color="auto"/>
      </w:divBdr>
    </w:div>
    <w:div w:id="1769079079">
      <w:marLeft w:val="0"/>
      <w:marRight w:val="0"/>
      <w:marTop w:val="0"/>
      <w:marBottom w:val="0"/>
      <w:divBdr>
        <w:top w:val="none" w:sz="0" w:space="0" w:color="auto"/>
        <w:left w:val="none" w:sz="0" w:space="0" w:color="auto"/>
        <w:bottom w:val="none" w:sz="0" w:space="0" w:color="auto"/>
        <w:right w:val="none" w:sz="0" w:space="0" w:color="auto"/>
      </w:divBdr>
    </w:div>
    <w:div w:id="17690790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g.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ayaraipur.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ee1@nayaraipu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cee@nayaraipur.com" TargetMode="External"/><Relationship Id="rId10" Type="http://schemas.openxmlformats.org/officeDocument/2006/relationships/hyperlink" Target="http://www.nayaraipu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ayaraipur.com" TargetMode="External"/><Relationship Id="rId14" Type="http://schemas.openxmlformats.org/officeDocument/2006/relationships/hyperlink" Target="mailto:ceo@nayaraipu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8EDE7-2B53-4BB9-9698-ABB5C2F60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3954</TotalTime>
  <Pages>9</Pages>
  <Words>4496</Words>
  <Characters>25629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SECTOR 30, Integrated Infrastructure Development, Naya Raipur</vt:lpstr>
    </vt:vector>
  </TitlesOfParts>
  <Company>Toshiba</Company>
  <LinksUpToDate>false</LinksUpToDate>
  <CharactersWithSpaces>30065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30, Integrated Infrastructure Development, Naya Raipur</dc:title>
  <dc:subject/>
  <dc:creator>c6</dc:creator>
  <cp:keywords/>
  <dc:description/>
  <cp:lastModifiedBy>hcl</cp:lastModifiedBy>
  <cp:revision>115</cp:revision>
  <cp:lastPrinted>2012-08-17T12:23:00Z</cp:lastPrinted>
  <dcterms:created xsi:type="dcterms:W3CDTF">2012-02-08T11:35:00Z</dcterms:created>
  <dcterms:modified xsi:type="dcterms:W3CDTF">2013-02-07T16:53:00Z</dcterms:modified>
</cp:coreProperties>
</file>